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4885" w:rsidRPr="00A16150" w:rsidRDefault="002A4885" w:rsidP="00A16150">
      <w:pPr>
        <w:ind w:firstLine="567"/>
        <w:jc w:val="both"/>
        <w:rPr>
          <w:rFonts w:ascii="Times New Roman" w:hAnsi="Times New Roman"/>
          <w:i/>
          <w:sz w:val="24"/>
          <w:szCs w:val="24"/>
          <w:u w:val="single"/>
          <w:lang w:val="kk-KZ"/>
        </w:rPr>
      </w:pPr>
      <w:r w:rsidRPr="00A16150">
        <w:rPr>
          <w:rFonts w:ascii="Times New Roman" w:hAnsi="Times New Roman"/>
          <w:i/>
          <w:sz w:val="24"/>
          <w:szCs w:val="24"/>
          <w:u w:val="single"/>
          <w:lang w:val="kk-KZ"/>
        </w:rPr>
        <w:t>1-дәріс</w:t>
      </w:r>
      <w:r w:rsidR="008458EB" w:rsidRPr="00A16150">
        <w:rPr>
          <w:rFonts w:ascii="Times New Roman" w:hAnsi="Times New Roman"/>
          <w:i/>
          <w:sz w:val="24"/>
          <w:szCs w:val="24"/>
          <w:u w:val="single"/>
          <w:lang w:val="kk-KZ"/>
        </w:rPr>
        <w:t xml:space="preserve">   </w:t>
      </w:r>
      <w:r w:rsidR="00A633E4" w:rsidRPr="00A16150">
        <w:rPr>
          <w:rFonts w:ascii="Times New Roman" w:hAnsi="Times New Roman"/>
          <w:i/>
          <w:sz w:val="24"/>
          <w:szCs w:val="24"/>
          <w:u w:val="single"/>
          <w:lang w:val="kk-KZ"/>
        </w:rPr>
        <w:t>Тақырып</w:t>
      </w:r>
      <w:r w:rsidR="00A16150" w:rsidRPr="00A16150">
        <w:rPr>
          <w:rFonts w:ascii="Times New Roman" w:hAnsi="Times New Roman"/>
          <w:i/>
          <w:sz w:val="24"/>
          <w:szCs w:val="24"/>
          <w:u w:val="single"/>
          <w:lang w:val="kk-KZ"/>
        </w:rPr>
        <w:t xml:space="preserve"> - </w:t>
      </w:r>
      <w:r w:rsidRPr="00A16150">
        <w:rPr>
          <w:rFonts w:ascii="Times New Roman" w:hAnsi="Times New Roman"/>
          <w:i/>
          <w:sz w:val="24"/>
          <w:szCs w:val="24"/>
          <w:u w:val="single"/>
          <w:lang w:val="kk-KZ"/>
        </w:rPr>
        <w:t>Кіріспе бөлім.</w:t>
      </w:r>
      <w:r w:rsidR="008458EB" w:rsidRPr="00A16150">
        <w:rPr>
          <w:rFonts w:ascii="Times New Roman" w:hAnsi="Times New Roman"/>
          <w:i/>
          <w:sz w:val="24"/>
          <w:szCs w:val="24"/>
          <w:u w:val="single"/>
          <w:lang w:val="kk-KZ"/>
        </w:rPr>
        <w:t xml:space="preserve"> </w:t>
      </w:r>
      <w:r w:rsidRPr="00A16150">
        <w:rPr>
          <w:rFonts w:ascii="Times New Roman" w:hAnsi="Times New Roman"/>
          <w:i/>
          <w:sz w:val="24"/>
          <w:szCs w:val="24"/>
          <w:u w:val="single"/>
          <w:lang w:val="kk-KZ"/>
        </w:rPr>
        <w:t xml:space="preserve"> Бе</w:t>
      </w:r>
      <w:r w:rsidR="00A16150" w:rsidRPr="00A16150">
        <w:rPr>
          <w:rFonts w:ascii="Times New Roman" w:hAnsi="Times New Roman"/>
          <w:i/>
          <w:sz w:val="24"/>
          <w:szCs w:val="24"/>
          <w:u w:val="single"/>
          <w:lang w:val="kk-KZ"/>
        </w:rPr>
        <w:t>йорганикалық қосылыстар классы</w:t>
      </w:r>
    </w:p>
    <w:p w:rsidR="00191FCC" w:rsidRPr="00A16150" w:rsidRDefault="00191FCC" w:rsidP="008458EB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kk-KZ"/>
        </w:rPr>
      </w:pPr>
      <w:r w:rsidRPr="00A16150">
        <w:rPr>
          <w:rFonts w:ascii="Times New Roman" w:hAnsi="Times New Roman"/>
          <w:sz w:val="24"/>
          <w:szCs w:val="24"/>
          <w:lang w:val="kk-KZ"/>
        </w:rPr>
        <w:t>Бейорганикалық қосылыстардың анықтамалары (оксид, негіз, қышқыл, тұз).</w:t>
      </w:r>
    </w:p>
    <w:p w:rsidR="008458EB" w:rsidRPr="00A16150" w:rsidRDefault="00191FCC" w:rsidP="008458EB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kk-KZ"/>
        </w:rPr>
      </w:pPr>
      <w:r w:rsidRPr="00A16150">
        <w:rPr>
          <w:rFonts w:ascii="Times New Roman" w:hAnsi="Times New Roman"/>
          <w:sz w:val="24"/>
          <w:szCs w:val="24"/>
          <w:lang w:val="kk-KZ"/>
        </w:rPr>
        <w:t>Қосылыстардың жіктелуі.Қосылыстардың графикалық формулаларын жазу.</w:t>
      </w:r>
      <w:r w:rsidR="009A2202" w:rsidRPr="00A16150">
        <w:rPr>
          <w:rFonts w:ascii="Times New Roman" w:hAnsi="Times New Roman"/>
          <w:sz w:val="24"/>
          <w:szCs w:val="24"/>
          <w:lang w:val="kk-KZ"/>
        </w:rPr>
        <w:t xml:space="preserve"> </w:t>
      </w:r>
    </w:p>
    <w:p w:rsidR="00191FCC" w:rsidRPr="00A16150" w:rsidRDefault="00191FCC" w:rsidP="008458EB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kk-KZ"/>
        </w:rPr>
      </w:pPr>
      <w:r w:rsidRPr="00A16150">
        <w:rPr>
          <w:rFonts w:ascii="Times New Roman" w:hAnsi="Times New Roman"/>
          <w:sz w:val="24"/>
          <w:szCs w:val="24"/>
          <w:lang w:val="kk-KZ"/>
        </w:rPr>
        <w:t>Қосылыстардың номенклатурасы.</w:t>
      </w:r>
    </w:p>
    <w:p w:rsidR="008458EB" w:rsidRPr="00A16150" w:rsidRDefault="00191FCC" w:rsidP="00A16150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kk-KZ"/>
        </w:rPr>
      </w:pPr>
      <w:r w:rsidRPr="00A16150">
        <w:rPr>
          <w:rFonts w:ascii="Times New Roman" w:hAnsi="Times New Roman"/>
          <w:sz w:val="24"/>
          <w:szCs w:val="24"/>
          <w:lang w:val="kk-KZ"/>
        </w:rPr>
        <w:t>Металдар мен бейметалдардың генетикалық қатарын пайдаланып, заттардың алыну әдістері мен химиялық қасиеттеріне қатысты реакция теңдеулерін жазу.</w:t>
      </w:r>
    </w:p>
    <w:p w:rsidR="008458EB" w:rsidRPr="00A16150" w:rsidRDefault="008458EB" w:rsidP="00A16150">
      <w:pPr>
        <w:ind w:firstLine="567"/>
        <w:jc w:val="both"/>
        <w:rPr>
          <w:rFonts w:ascii="Times New Roman" w:hAnsi="Times New Roman"/>
          <w:i/>
          <w:sz w:val="24"/>
          <w:szCs w:val="24"/>
          <w:u w:val="single"/>
          <w:lang w:val="kk-KZ"/>
        </w:rPr>
      </w:pPr>
      <w:r w:rsidRPr="00A16150">
        <w:rPr>
          <w:rFonts w:ascii="Times New Roman" w:hAnsi="Times New Roman"/>
          <w:i/>
          <w:sz w:val="24"/>
          <w:szCs w:val="24"/>
          <w:u w:val="single"/>
          <w:lang w:val="kk-KZ"/>
        </w:rPr>
        <w:t>2-дәріс Тақырып</w:t>
      </w:r>
      <w:r w:rsidR="00A16150" w:rsidRPr="00A16150">
        <w:rPr>
          <w:rFonts w:ascii="Times New Roman" w:hAnsi="Times New Roman"/>
          <w:i/>
          <w:sz w:val="24"/>
          <w:szCs w:val="24"/>
          <w:u w:val="single"/>
          <w:lang w:val="kk-KZ"/>
        </w:rPr>
        <w:t xml:space="preserve">  -Химияның негізгі заңдары</w:t>
      </w:r>
    </w:p>
    <w:p w:rsidR="008458EB" w:rsidRPr="00A16150" w:rsidRDefault="008458EB" w:rsidP="00A16150">
      <w:pPr>
        <w:ind w:firstLine="567"/>
        <w:jc w:val="both"/>
        <w:rPr>
          <w:rFonts w:ascii="Times New Roman" w:hAnsi="Times New Roman"/>
          <w:sz w:val="24"/>
          <w:szCs w:val="24"/>
          <w:lang w:val="kk-KZ"/>
        </w:rPr>
      </w:pPr>
      <w:r w:rsidRPr="00A16150">
        <w:rPr>
          <w:rFonts w:ascii="Times New Roman" w:hAnsi="Times New Roman"/>
          <w:sz w:val="24"/>
          <w:szCs w:val="24"/>
          <w:lang w:val="kk-KZ"/>
        </w:rPr>
        <w:t>Химияның негізгі ұғымдары. Зат массасының сақталу заңы. Құрам тұрақтылық заңы. Көлем қатынас заңы. Эквивалент заңы. Еселік қатынас заңы.</w:t>
      </w:r>
    </w:p>
    <w:p w:rsidR="008458EB" w:rsidRPr="00A16150" w:rsidRDefault="008458EB" w:rsidP="00A16150">
      <w:pPr>
        <w:ind w:firstLine="567"/>
        <w:jc w:val="both"/>
        <w:rPr>
          <w:rFonts w:ascii="Times New Roman" w:hAnsi="Times New Roman"/>
          <w:i/>
          <w:sz w:val="24"/>
          <w:szCs w:val="24"/>
          <w:u w:val="single"/>
          <w:lang w:val="kk-KZ"/>
        </w:rPr>
      </w:pPr>
      <w:r w:rsidRPr="00A16150">
        <w:rPr>
          <w:rFonts w:ascii="Times New Roman" w:hAnsi="Times New Roman"/>
          <w:i/>
          <w:sz w:val="24"/>
          <w:szCs w:val="24"/>
          <w:u w:val="single"/>
          <w:lang w:val="kk-KZ"/>
        </w:rPr>
        <w:t>3-дәріс   Тақырып</w:t>
      </w:r>
      <w:r w:rsidR="00A16150" w:rsidRPr="00A16150">
        <w:rPr>
          <w:rFonts w:ascii="Times New Roman" w:hAnsi="Times New Roman"/>
          <w:i/>
          <w:sz w:val="24"/>
          <w:szCs w:val="24"/>
          <w:u w:val="single"/>
          <w:lang w:val="kk-KZ"/>
        </w:rPr>
        <w:t>-</w:t>
      </w:r>
      <w:r w:rsidRPr="00A16150">
        <w:rPr>
          <w:rFonts w:ascii="Times New Roman" w:hAnsi="Times New Roman"/>
          <w:i/>
          <w:sz w:val="24"/>
          <w:szCs w:val="24"/>
          <w:u w:val="single"/>
          <w:lang w:val="kk-KZ"/>
        </w:rPr>
        <w:t>Кешенді қосылыстар</w:t>
      </w:r>
    </w:p>
    <w:p w:rsidR="002A4885" w:rsidRPr="00A16150" w:rsidRDefault="008458EB" w:rsidP="008458EB">
      <w:pPr>
        <w:ind w:firstLine="567"/>
        <w:jc w:val="both"/>
        <w:rPr>
          <w:rFonts w:ascii="Times New Roman" w:hAnsi="Times New Roman"/>
          <w:b/>
          <w:sz w:val="24"/>
          <w:szCs w:val="24"/>
          <w:lang w:val="kk-KZ"/>
        </w:rPr>
      </w:pPr>
      <w:r w:rsidRPr="00A16150">
        <w:rPr>
          <w:rFonts w:ascii="Times New Roman" w:hAnsi="Times New Roman"/>
          <w:sz w:val="24"/>
          <w:szCs w:val="24"/>
          <w:lang w:val="kk-KZ"/>
        </w:rPr>
        <w:t xml:space="preserve"> Кешенді қосылыстар (қосылыс құрылымын анықтау, формулаларын құру алгоритмімен танысу, кешенді қосылыс түзуші және кешенді ионның зарядтарын анықтау, номенклатурасы, жіктелуі, изомерия түрлері.</w:t>
      </w:r>
    </w:p>
    <w:p w:rsidR="002A4885" w:rsidRPr="00A16150" w:rsidRDefault="008458EB" w:rsidP="00A16150">
      <w:pPr>
        <w:ind w:firstLine="567"/>
        <w:jc w:val="both"/>
        <w:rPr>
          <w:rFonts w:ascii="Times New Roman" w:hAnsi="Times New Roman"/>
          <w:i/>
          <w:sz w:val="24"/>
          <w:szCs w:val="24"/>
          <w:u w:val="single"/>
          <w:lang w:val="kk-KZ"/>
        </w:rPr>
      </w:pPr>
      <w:r w:rsidRPr="00A16150">
        <w:rPr>
          <w:rFonts w:ascii="Times New Roman" w:hAnsi="Times New Roman"/>
          <w:i/>
          <w:sz w:val="24"/>
          <w:szCs w:val="24"/>
          <w:u w:val="single"/>
          <w:lang w:val="kk-KZ"/>
        </w:rPr>
        <w:t>4</w:t>
      </w:r>
      <w:r w:rsidR="002A4885" w:rsidRPr="00A16150">
        <w:rPr>
          <w:rFonts w:ascii="Times New Roman" w:hAnsi="Times New Roman"/>
          <w:i/>
          <w:sz w:val="24"/>
          <w:szCs w:val="24"/>
          <w:u w:val="single"/>
          <w:lang w:val="kk-KZ"/>
        </w:rPr>
        <w:t>-дәріс</w:t>
      </w:r>
      <w:r w:rsidRPr="00A16150">
        <w:rPr>
          <w:rFonts w:ascii="Times New Roman" w:hAnsi="Times New Roman"/>
          <w:i/>
          <w:sz w:val="24"/>
          <w:szCs w:val="24"/>
          <w:u w:val="single"/>
          <w:lang w:val="kk-KZ"/>
        </w:rPr>
        <w:t xml:space="preserve">  </w:t>
      </w:r>
      <w:r w:rsidR="00A633E4" w:rsidRPr="00A16150">
        <w:rPr>
          <w:rFonts w:ascii="Times New Roman" w:hAnsi="Times New Roman"/>
          <w:i/>
          <w:sz w:val="24"/>
          <w:szCs w:val="24"/>
          <w:u w:val="single"/>
          <w:lang w:val="kk-KZ"/>
        </w:rPr>
        <w:t>Тақырып</w:t>
      </w:r>
      <w:r w:rsidR="00A16150" w:rsidRPr="00A16150">
        <w:rPr>
          <w:rFonts w:ascii="Times New Roman" w:hAnsi="Times New Roman"/>
          <w:i/>
          <w:sz w:val="24"/>
          <w:szCs w:val="24"/>
          <w:u w:val="single"/>
          <w:lang w:val="kk-KZ"/>
        </w:rPr>
        <w:t xml:space="preserve"> - </w:t>
      </w:r>
      <w:r w:rsidR="002A4885" w:rsidRPr="00A16150">
        <w:rPr>
          <w:rFonts w:ascii="Times New Roman" w:hAnsi="Times New Roman"/>
          <w:i/>
          <w:sz w:val="24"/>
          <w:szCs w:val="24"/>
          <w:u w:val="single"/>
          <w:lang w:val="kk-KZ"/>
        </w:rPr>
        <w:t xml:space="preserve">Атом ядросы. Атом құрылысы. Периодтық заң және жүйе. </w:t>
      </w:r>
    </w:p>
    <w:p w:rsidR="00191FCC" w:rsidRPr="00FB342C" w:rsidRDefault="00191FCC" w:rsidP="008458EB">
      <w:pPr>
        <w:spacing w:after="0" w:line="240" w:lineRule="auto"/>
        <w:jc w:val="both"/>
        <w:rPr>
          <w:rFonts w:ascii="Times New Roman" w:hAnsi="Times New Roman"/>
          <w:szCs w:val="28"/>
          <w:lang w:val="kk-KZ"/>
        </w:rPr>
      </w:pPr>
      <w:r w:rsidRPr="00FB342C">
        <w:rPr>
          <w:rFonts w:ascii="Times New Roman" w:hAnsi="Times New Roman"/>
          <w:szCs w:val="28"/>
          <w:lang w:val="kk-KZ"/>
        </w:rPr>
        <w:t>Заңдар: радиоактивті ыдырау заңдылығы, жылжу заңы, Бор постулаттары, Клечковский ережелері, Паули принципі, Гунд ережесі, Гейзенбергтің анықталмағыштық принципі.</w:t>
      </w:r>
    </w:p>
    <w:p w:rsidR="00191FCC" w:rsidRPr="00FB342C" w:rsidRDefault="00191FCC" w:rsidP="008458EB">
      <w:pPr>
        <w:spacing w:after="0" w:line="240" w:lineRule="auto"/>
        <w:jc w:val="both"/>
        <w:rPr>
          <w:rFonts w:ascii="Times New Roman" w:hAnsi="Times New Roman"/>
          <w:szCs w:val="28"/>
          <w:lang w:val="kk-KZ"/>
        </w:rPr>
      </w:pPr>
      <w:r w:rsidRPr="00FB342C">
        <w:rPr>
          <w:rFonts w:ascii="Times New Roman" w:hAnsi="Times New Roman"/>
          <w:szCs w:val="28"/>
          <w:lang w:val="kk-KZ"/>
        </w:rPr>
        <w:t>Түсініктер: атом, элемент, изотоп, изотон, изобар, орбитальдық, эффективті атом радиустары, квант сандары.</w:t>
      </w:r>
    </w:p>
    <w:p w:rsidR="00191FCC" w:rsidRPr="00FB342C" w:rsidRDefault="00191FCC" w:rsidP="008458EB">
      <w:pPr>
        <w:spacing w:after="0" w:line="240" w:lineRule="auto"/>
        <w:jc w:val="both"/>
        <w:rPr>
          <w:rFonts w:ascii="Times New Roman" w:hAnsi="Times New Roman"/>
          <w:szCs w:val="28"/>
          <w:lang w:val="kk-KZ"/>
        </w:rPr>
      </w:pPr>
      <w:r w:rsidRPr="00FB342C">
        <w:rPr>
          <w:rFonts w:ascii="Times New Roman" w:hAnsi="Times New Roman"/>
          <w:szCs w:val="28"/>
          <w:lang w:val="kk-KZ"/>
        </w:rPr>
        <w:t>Атомның қасиеттерін сипаттайтын шамалар: иондану энергиясы, электрон тартқыштық, электртерістілік,</w:t>
      </w:r>
      <w:r>
        <w:rPr>
          <w:rFonts w:ascii="Times New Roman" w:hAnsi="Times New Roman"/>
          <w:szCs w:val="28"/>
          <w:lang w:val="kk-KZ"/>
        </w:rPr>
        <w:t xml:space="preserve"> валенттілік, тотығу дәрежесі,</w:t>
      </w:r>
      <w:r w:rsidRPr="00FB342C">
        <w:rPr>
          <w:rFonts w:ascii="Times New Roman" w:hAnsi="Times New Roman"/>
          <w:szCs w:val="28"/>
          <w:lang w:val="kk-KZ"/>
        </w:rPr>
        <w:t xml:space="preserve"> тотықтырғыштық және тотықсыз</w:t>
      </w:r>
      <w:r w:rsidRPr="00FB342C">
        <w:rPr>
          <w:rFonts w:ascii="Times New Roman" w:hAnsi="Times New Roman"/>
          <w:szCs w:val="28"/>
          <w:lang w:val="kk-KZ"/>
        </w:rPr>
        <w:softHyphen/>
        <w:t>дандыр</w:t>
      </w:r>
      <w:r w:rsidRPr="00FB342C">
        <w:rPr>
          <w:rFonts w:ascii="Times New Roman" w:hAnsi="Times New Roman"/>
          <w:szCs w:val="28"/>
          <w:lang w:val="kk-KZ"/>
        </w:rPr>
        <w:softHyphen/>
        <w:t>ғыштық.</w:t>
      </w:r>
    </w:p>
    <w:p w:rsidR="00191FCC" w:rsidRDefault="00191FCC" w:rsidP="008458EB">
      <w:pPr>
        <w:spacing w:after="0" w:line="240" w:lineRule="auto"/>
        <w:ind w:right="-68"/>
        <w:jc w:val="both"/>
        <w:rPr>
          <w:rFonts w:ascii="Times New Roman" w:hAnsi="Times New Roman"/>
          <w:szCs w:val="28"/>
          <w:lang w:val="kk-KZ"/>
        </w:rPr>
      </w:pPr>
      <w:r w:rsidRPr="00FB342C">
        <w:rPr>
          <w:rFonts w:ascii="Times New Roman" w:hAnsi="Times New Roman"/>
          <w:szCs w:val="28"/>
          <w:lang w:val="kk-KZ"/>
        </w:rPr>
        <w:t>Периодтық жүйедегі элементтер қасиеттерінің ұқсастық</w:t>
      </w:r>
      <w:r>
        <w:rPr>
          <w:rFonts w:ascii="Times New Roman" w:hAnsi="Times New Roman"/>
          <w:szCs w:val="28"/>
          <w:lang w:val="kk-KZ"/>
        </w:rPr>
        <w:t xml:space="preserve"> </w:t>
      </w:r>
      <w:r w:rsidRPr="00FB342C">
        <w:rPr>
          <w:rFonts w:ascii="Times New Roman" w:hAnsi="Times New Roman"/>
          <w:szCs w:val="28"/>
          <w:lang w:val="kk-KZ"/>
        </w:rPr>
        <w:t>жиынтықтары: топтық ұқсастық, типтік және электронды ұқсастық, контракциялық аналогия, горизонтальды және диагональ бағыттағы элементтер қасиеттерінің ұқсастығы</w:t>
      </w:r>
      <w:r>
        <w:rPr>
          <w:rFonts w:ascii="Times New Roman" w:hAnsi="Times New Roman"/>
          <w:szCs w:val="28"/>
          <w:lang w:val="kk-KZ"/>
        </w:rPr>
        <w:t xml:space="preserve">. </w:t>
      </w:r>
    </w:p>
    <w:p w:rsidR="00191FCC" w:rsidRDefault="00191FCC" w:rsidP="008458EB">
      <w:pPr>
        <w:spacing w:after="0" w:line="240" w:lineRule="auto"/>
        <w:ind w:right="-68"/>
        <w:jc w:val="both"/>
        <w:rPr>
          <w:rFonts w:ascii="Times New Roman" w:hAnsi="Times New Roman"/>
          <w:szCs w:val="28"/>
          <w:lang w:val="kk-KZ"/>
        </w:rPr>
      </w:pPr>
      <w:r>
        <w:rPr>
          <w:rFonts w:ascii="Times New Roman" w:hAnsi="Times New Roman"/>
          <w:szCs w:val="28"/>
          <w:lang w:val="kk-KZ"/>
        </w:rPr>
        <w:t>Элементтің периодтық жүйедегі орнына байланысты элемент атомының және оның қосылыстарының қасиеттерін сипаттау.</w:t>
      </w:r>
    </w:p>
    <w:p w:rsidR="009A2202" w:rsidRDefault="00191FCC" w:rsidP="008458EB">
      <w:pPr>
        <w:ind w:right="-68"/>
        <w:jc w:val="both"/>
        <w:rPr>
          <w:rFonts w:ascii="Times New Roman" w:hAnsi="Times New Roman"/>
          <w:szCs w:val="28"/>
          <w:lang w:val="kk-KZ"/>
        </w:rPr>
      </w:pPr>
      <w:r>
        <w:rPr>
          <w:rFonts w:ascii="Times New Roman" w:hAnsi="Times New Roman"/>
          <w:szCs w:val="28"/>
          <w:lang w:val="kk-KZ"/>
        </w:rPr>
        <w:t>а) элементтің валенттілік электрондарының формуласы бойынша оның периодтық жүйедегі орнын, атомдық нөмірін анықтау;</w:t>
      </w:r>
    </w:p>
    <w:p w:rsidR="00191FCC" w:rsidRDefault="00191FCC" w:rsidP="008458EB">
      <w:pPr>
        <w:ind w:right="-68"/>
        <w:jc w:val="both"/>
        <w:rPr>
          <w:rFonts w:ascii="Times New Roman" w:hAnsi="Times New Roman"/>
          <w:szCs w:val="28"/>
          <w:lang w:val="kk-KZ"/>
        </w:rPr>
      </w:pPr>
      <w:r>
        <w:rPr>
          <w:rFonts w:ascii="Times New Roman" w:hAnsi="Times New Roman"/>
          <w:szCs w:val="28"/>
          <w:lang w:val="kk-KZ"/>
        </w:rPr>
        <w:t>ә)</w:t>
      </w:r>
      <w:r w:rsidR="009A2202">
        <w:rPr>
          <w:rFonts w:ascii="Times New Roman" w:hAnsi="Times New Roman"/>
          <w:szCs w:val="28"/>
          <w:lang w:val="kk-KZ"/>
        </w:rPr>
        <w:t xml:space="preserve"> </w:t>
      </w:r>
      <w:r>
        <w:rPr>
          <w:rFonts w:ascii="Times New Roman" w:hAnsi="Times New Roman"/>
          <w:szCs w:val="28"/>
          <w:lang w:val="kk-KZ"/>
        </w:rPr>
        <w:t>элементтің периодтық жүйедегі орны бойынша электрондық формуласын</w:t>
      </w:r>
      <w:r w:rsidR="009A2202">
        <w:rPr>
          <w:rFonts w:ascii="Times New Roman" w:hAnsi="Times New Roman"/>
          <w:szCs w:val="28"/>
          <w:lang w:val="kk-KZ"/>
        </w:rPr>
        <w:t xml:space="preserve"> </w:t>
      </w:r>
      <w:r>
        <w:rPr>
          <w:rFonts w:ascii="Times New Roman" w:hAnsi="Times New Roman"/>
          <w:szCs w:val="28"/>
          <w:lang w:val="kk-KZ"/>
        </w:rPr>
        <w:t>жазу;</w:t>
      </w:r>
    </w:p>
    <w:p w:rsidR="00191FCC" w:rsidRDefault="00191FCC" w:rsidP="008458EB">
      <w:pPr>
        <w:ind w:right="-68"/>
        <w:jc w:val="both"/>
        <w:rPr>
          <w:rFonts w:ascii="Times New Roman" w:hAnsi="Times New Roman"/>
          <w:szCs w:val="28"/>
          <w:lang w:val="kk-KZ"/>
        </w:rPr>
      </w:pPr>
      <w:r>
        <w:rPr>
          <w:rFonts w:ascii="Times New Roman" w:hAnsi="Times New Roman"/>
          <w:szCs w:val="28"/>
          <w:lang w:val="kk-KZ"/>
        </w:rPr>
        <w:t>б) элементті және оның қосылыстарын жоспар (кесте 3.3) бойынша сипаттай</w:t>
      </w:r>
      <w:r w:rsidR="009A2202">
        <w:rPr>
          <w:rFonts w:ascii="Times New Roman" w:hAnsi="Times New Roman"/>
          <w:szCs w:val="28"/>
          <w:lang w:val="kk-KZ"/>
        </w:rPr>
        <w:t xml:space="preserve"> </w:t>
      </w:r>
      <w:r>
        <w:rPr>
          <w:rFonts w:ascii="Times New Roman" w:hAnsi="Times New Roman"/>
          <w:szCs w:val="28"/>
          <w:lang w:val="kk-KZ"/>
        </w:rPr>
        <w:t>алу;</w:t>
      </w:r>
    </w:p>
    <w:p w:rsidR="00191FCC" w:rsidRDefault="00191FCC" w:rsidP="008458EB">
      <w:pPr>
        <w:ind w:right="-68"/>
        <w:jc w:val="both"/>
        <w:rPr>
          <w:rFonts w:ascii="Times New Roman" w:hAnsi="Times New Roman"/>
          <w:szCs w:val="28"/>
          <w:lang w:val="kk-KZ"/>
        </w:rPr>
      </w:pPr>
      <w:r>
        <w:rPr>
          <w:rFonts w:ascii="Times New Roman" w:hAnsi="Times New Roman"/>
          <w:szCs w:val="28"/>
          <w:lang w:val="kk-KZ"/>
        </w:rPr>
        <w:t>в) радиоактивті изотоптардың өмір сүру уақыты мен жартылай ыдырау</w:t>
      </w:r>
      <w:r w:rsidR="009A2202">
        <w:rPr>
          <w:rFonts w:ascii="Times New Roman" w:hAnsi="Times New Roman"/>
          <w:szCs w:val="28"/>
          <w:lang w:val="kk-KZ"/>
        </w:rPr>
        <w:t xml:space="preserve"> </w:t>
      </w:r>
      <w:r>
        <w:rPr>
          <w:rFonts w:ascii="Times New Roman" w:hAnsi="Times New Roman"/>
          <w:szCs w:val="28"/>
          <w:lang w:val="kk-KZ"/>
        </w:rPr>
        <w:t>периодын есептеу;</w:t>
      </w:r>
    </w:p>
    <w:p w:rsidR="00191FCC" w:rsidRDefault="00191FCC" w:rsidP="008458EB">
      <w:pPr>
        <w:ind w:right="-68"/>
        <w:jc w:val="both"/>
        <w:rPr>
          <w:rFonts w:ascii="Times New Roman" w:hAnsi="Times New Roman"/>
          <w:szCs w:val="28"/>
          <w:lang w:val="kk-KZ"/>
        </w:rPr>
      </w:pPr>
      <w:r>
        <w:rPr>
          <w:rFonts w:ascii="Times New Roman" w:hAnsi="Times New Roman"/>
          <w:szCs w:val="28"/>
          <w:lang w:val="kk-KZ"/>
        </w:rPr>
        <w:t>г) ядролық реакциялар теңдеулерін жаза білу;</w:t>
      </w:r>
    </w:p>
    <w:p w:rsidR="002A4885" w:rsidRPr="00A16150" w:rsidRDefault="00191FCC" w:rsidP="00A16150">
      <w:pPr>
        <w:ind w:right="-68"/>
        <w:jc w:val="both"/>
        <w:rPr>
          <w:rFonts w:ascii="Times New Roman" w:hAnsi="Times New Roman"/>
          <w:szCs w:val="28"/>
          <w:lang w:val="kk-KZ"/>
        </w:rPr>
      </w:pPr>
      <w:r>
        <w:rPr>
          <w:rFonts w:ascii="Times New Roman" w:hAnsi="Times New Roman"/>
          <w:szCs w:val="28"/>
          <w:lang w:val="kk-KZ"/>
        </w:rPr>
        <w:t>ғ) атомдағы электронды квант сандармен сипаттау.</w:t>
      </w:r>
    </w:p>
    <w:p w:rsidR="002A4885" w:rsidRPr="00A16150" w:rsidRDefault="008458EB" w:rsidP="00A16150">
      <w:pPr>
        <w:ind w:firstLine="567"/>
        <w:jc w:val="both"/>
        <w:rPr>
          <w:rFonts w:ascii="Times New Roman" w:hAnsi="Times New Roman"/>
          <w:i/>
          <w:sz w:val="24"/>
          <w:szCs w:val="24"/>
          <w:u w:val="single"/>
          <w:lang w:val="kk-KZ"/>
        </w:rPr>
      </w:pPr>
      <w:r w:rsidRPr="00A16150">
        <w:rPr>
          <w:rFonts w:ascii="Times New Roman" w:hAnsi="Times New Roman"/>
          <w:i/>
          <w:sz w:val="24"/>
          <w:szCs w:val="24"/>
          <w:u w:val="single"/>
          <w:lang w:val="kk-KZ"/>
        </w:rPr>
        <w:t>5</w:t>
      </w:r>
      <w:r w:rsidR="002A4885" w:rsidRPr="00A16150">
        <w:rPr>
          <w:rFonts w:ascii="Times New Roman" w:hAnsi="Times New Roman"/>
          <w:i/>
          <w:sz w:val="24"/>
          <w:szCs w:val="24"/>
          <w:u w:val="single"/>
          <w:lang w:val="kk-KZ"/>
        </w:rPr>
        <w:t>-дәріс</w:t>
      </w:r>
      <w:r w:rsidRPr="00A16150">
        <w:rPr>
          <w:rFonts w:ascii="Times New Roman" w:hAnsi="Times New Roman"/>
          <w:i/>
          <w:sz w:val="24"/>
          <w:szCs w:val="24"/>
          <w:u w:val="single"/>
          <w:lang w:val="kk-KZ"/>
        </w:rPr>
        <w:t xml:space="preserve">   Тақырып</w:t>
      </w:r>
      <w:r w:rsidR="00A16150" w:rsidRPr="00A16150">
        <w:rPr>
          <w:rFonts w:ascii="Times New Roman" w:hAnsi="Times New Roman"/>
          <w:i/>
          <w:sz w:val="24"/>
          <w:szCs w:val="24"/>
          <w:u w:val="single"/>
          <w:lang w:val="kk-KZ"/>
        </w:rPr>
        <w:t xml:space="preserve"> -</w:t>
      </w:r>
      <w:r w:rsidRPr="00A16150">
        <w:rPr>
          <w:rFonts w:ascii="Times New Roman" w:hAnsi="Times New Roman"/>
          <w:i/>
          <w:sz w:val="24"/>
          <w:szCs w:val="24"/>
          <w:u w:val="single"/>
          <w:lang w:val="kk-KZ"/>
        </w:rPr>
        <w:t xml:space="preserve"> </w:t>
      </w:r>
      <w:r w:rsidR="002A4885" w:rsidRPr="00A16150">
        <w:rPr>
          <w:rFonts w:ascii="Times New Roman" w:hAnsi="Times New Roman"/>
          <w:i/>
          <w:szCs w:val="28"/>
          <w:u w:val="single"/>
          <w:lang w:val="kk-KZ"/>
        </w:rPr>
        <w:t>Химиялық байланыс</w:t>
      </w:r>
    </w:p>
    <w:p w:rsidR="00191FCC" w:rsidRPr="009A2202" w:rsidRDefault="00191FCC" w:rsidP="008458EB">
      <w:pPr>
        <w:tabs>
          <w:tab w:val="left" w:pos="-2340"/>
          <w:tab w:val="left" w:pos="-21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9A2202">
        <w:rPr>
          <w:rFonts w:ascii="Times New Roman" w:hAnsi="Times New Roman" w:cs="Times New Roman"/>
          <w:sz w:val="24"/>
          <w:szCs w:val="24"/>
          <w:lang w:val="kk-KZ"/>
        </w:rPr>
        <w:t>Байланыс түрлері (иондық, ковалентті, металдық, сутектік)</w:t>
      </w:r>
      <w:r w:rsidR="008458EB">
        <w:rPr>
          <w:rFonts w:ascii="Times New Roman" w:hAnsi="Times New Roman" w:cs="Times New Roman"/>
          <w:sz w:val="24"/>
          <w:szCs w:val="24"/>
          <w:lang w:val="kk-KZ"/>
        </w:rPr>
        <w:t>.</w:t>
      </w:r>
      <w:r w:rsidR="00A16150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9A2202">
        <w:rPr>
          <w:rFonts w:ascii="Times New Roman" w:hAnsi="Times New Roman" w:cs="Times New Roman"/>
          <w:sz w:val="24"/>
          <w:szCs w:val="24"/>
          <w:lang w:val="kk-KZ"/>
        </w:rPr>
        <w:t>Ковалентті байланыстың түзілу механизмдері (алмасу, донорлы-акцепторлы)</w:t>
      </w:r>
      <w:r w:rsidR="00A16150">
        <w:rPr>
          <w:rFonts w:ascii="Times New Roman" w:hAnsi="Times New Roman" w:cs="Times New Roman"/>
          <w:sz w:val="24"/>
          <w:szCs w:val="24"/>
          <w:lang w:val="kk-KZ"/>
        </w:rPr>
        <w:t xml:space="preserve">. </w:t>
      </w:r>
      <w:r w:rsidRPr="009A2202">
        <w:rPr>
          <w:rFonts w:ascii="Times New Roman" w:hAnsi="Times New Roman" w:cs="Times New Roman"/>
          <w:sz w:val="24"/>
          <w:szCs w:val="24"/>
          <w:lang w:val="kk-KZ"/>
        </w:rPr>
        <w:t>Ковалентті байланыстың қасиеттері (бағытталғандық, қаныққандық, поляризацияланғыштық). Поляризация түрлері (ориентациялық, индукциялық, дисперсиялық)</w:t>
      </w:r>
      <w:r w:rsidR="00A16150">
        <w:rPr>
          <w:rFonts w:ascii="Times New Roman" w:hAnsi="Times New Roman" w:cs="Times New Roman"/>
          <w:sz w:val="24"/>
          <w:szCs w:val="24"/>
          <w:lang w:val="kk-KZ"/>
        </w:rPr>
        <w:t xml:space="preserve">. </w:t>
      </w:r>
      <w:r w:rsidRPr="009A2202">
        <w:rPr>
          <w:rFonts w:ascii="Times New Roman" w:hAnsi="Times New Roman" w:cs="Times New Roman"/>
          <w:sz w:val="24"/>
          <w:szCs w:val="24"/>
          <w:lang w:val="kk-KZ"/>
        </w:rPr>
        <w:t>Ковалентті байланысты түсіндіретін екі тәсіл (валенттілік байланыс (ВБ), және молекулалық орбиталь (МО)).</w:t>
      </w:r>
      <w:r w:rsidR="00A16150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9A2202">
        <w:rPr>
          <w:rFonts w:ascii="Times New Roman" w:hAnsi="Times New Roman" w:cs="Times New Roman"/>
          <w:sz w:val="24"/>
          <w:szCs w:val="24"/>
          <w:lang w:val="kk-KZ"/>
        </w:rPr>
        <w:t>Ионды байланыстың түзілуі, оның қасиеттері (қанықпағандық, бағытталмағандық)</w:t>
      </w:r>
      <w:r w:rsidR="00A16150">
        <w:rPr>
          <w:rFonts w:ascii="Times New Roman" w:hAnsi="Times New Roman" w:cs="Times New Roman"/>
          <w:sz w:val="24"/>
          <w:szCs w:val="24"/>
          <w:lang w:val="kk-KZ"/>
        </w:rPr>
        <w:t xml:space="preserve">. </w:t>
      </w:r>
      <w:r w:rsidRPr="009A2202">
        <w:rPr>
          <w:rFonts w:ascii="Times New Roman" w:hAnsi="Times New Roman" w:cs="Times New Roman"/>
          <w:sz w:val="24"/>
          <w:szCs w:val="24"/>
          <w:lang w:val="kk-KZ"/>
        </w:rPr>
        <w:t>Байланыстың сипаттамалары: байланыс ұзындығы, байланыс бұрышы, байланыс энергиясы.</w:t>
      </w:r>
    </w:p>
    <w:p w:rsidR="00191FCC" w:rsidRPr="009A2202" w:rsidRDefault="00191FCC" w:rsidP="008458EB">
      <w:pPr>
        <w:tabs>
          <w:tab w:val="left" w:pos="-2340"/>
          <w:tab w:val="left" w:pos="-21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9A2202">
        <w:rPr>
          <w:rFonts w:ascii="Times New Roman" w:hAnsi="Times New Roman" w:cs="Times New Roman"/>
          <w:sz w:val="24"/>
          <w:szCs w:val="24"/>
          <w:lang w:val="kk-KZ"/>
        </w:rPr>
        <w:t>Түсініктер: дара, қайталанған, локализацияланбаған, σ-, π-, δ- байланыстары, гибридтену.</w:t>
      </w:r>
    </w:p>
    <w:p w:rsidR="00191FCC" w:rsidRPr="009A2202" w:rsidRDefault="00191FCC" w:rsidP="008458EB">
      <w:pPr>
        <w:tabs>
          <w:tab w:val="left" w:pos="-2340"/>
          <w:tab w:val="left" w:pos="-21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9A2202">
        <w:rPr>
          <w:rFonts w:ascii="Times New Roman" w:hAnsi="Times New Roman" w:cs="Times New Roman"/>
          <w:sz w:val="24"/>
          <w:szCs w:val="24"/>
          <w:lang w:val="kk-KZ"/>
        </w:rPr>
        <w:t>Гибридтену түрлері (sp, sp</w:t>
      </w:r>
      <w:r w:rsidRPr="009A2202">
        <w:rPr>
          <w:rFonts w:ascii="Times New Roman" w:hAnsi="Times New Roman" w:cs="Times New Roman"/>
          <w:sz w:val="24"/>
          <w:szCs w:val="24"/>
          <w:vertAlign w:val="superscript"/>
          <w:lang w:val="kk-KZ"/>
        </w:rPr>
        <w:t>2</w:t>
      </w:r>
      <w:r w:rsidRPr="009A2202">
        <w:rPr>
          <w:rFonts w:ascii="Times New Roman" w:hAnsi="Times New Roman" w:cs="Times New Roman"/>
          <w:sz w:val="24"/>
          <w:szCs w:val="24"/>
          <w:lang w:val="kk-KZ"/>
        </w:rPr>
        <w:t>, sp</w:t>
      </w:r>
      <w:r w:rsidRPr="009A2202">
        <w:rPr>
          <w:rFonts w:ascii="Times New Roman" w:hAnsi="Times New Roman" w:cs="Times New Roman"/>
          <w:sz w:val="24"/>
          <w:szCs w:val="24"/>
          <w:vertAlign w:val="superscript"/>
          <w:lang w:val="kk-KZ"/>
        </w:rPr>
        <w:t>3</w:t>
      </w:r>
      <w:r w:rsidRPr="009A2202">
        <w:rPr>
          <w:rFonts w:ascii="Times New Roman" w:hAnsi="Times New Roman" w:cs="Times New Roman"/>
          <w:sz w:val="24"/>
          <w:szCs w:val="24"/>
          <w:lang w:val="kk-KZ"/>
        </w:rPr>
        <w:t>, т.т.), қосылыстың кеңістіктік формуласын құру алгоритмі.</w:t>
      </w:r>
    </w:p>
    <w:p w:rsidR="00191FCC" w:rsidRDefault="00191FCC" w:rsidP="008458EB">
      <w:pPr>
        <w:tabs>
          <w:tab w:val="left" w:pos="-2340"/>
          <w:tab w:val="left" w:pos="-21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9A2202">
        <w:rPr>
          <w:rFonts w:ascii="Times New Roman" w:hAnsi="Times New Roman" w:cs="Times New Roman"/>
          <w:sz w:val="24"/>
          <w:szCs w:val="24"/>
          <w:lang w:val="kk-KZ"/>
        </w:rPr>
        <w:lastRenderedPageBreak/>
        <w:t>Кешенді қосылыстардағы байланыс (кристалдық өріс теориясы, валенттілік байланыс және молекулалық орбиталь тәсілдері)</w:t>
      </w:r>
    </w:p>
    <w:p w:rsidR="00A633E4" w:rsidRDefault="00A633E4" w:rsidP="008458EB">
      <w:pPr>
        <w:ind w:firstLine="567"/>
        <w:jc w:val="both"/>
        <w:rPr>
          <w:rFonts w:ascii="Times New Roman" w:hAnsi="Times New Roman"/>
          <w:b/>
          <w:sz w:val="24"/>
          <w:szCs w:val="24"/>
          <w:lang w:val="kk-KZ"/>
        </w:rPr>
      </w:pPr>
    </w:p>
    <w:p w:rsidR="00A633E4" w:rsidRPr="00013D59" w:rsidRDefault="008458EB" w:rsidP="00013D59">
      <w:pPr>
        <w:ind w:firstLine="567"/>
        <w:jc w:val="both"/>
        <w:rPr>
          <w:rFonts w:ascii="Times New Roman" w:hAnsi="Times New Roman"/>
          <w:i/>
          <w:sz w:val="24"/>
          <w:szCs w:val="24"/>
          <w:u w:val="single"/>
          <w:lang w:val="kk-KZ"/>
        </w:rPr>
      </w:pPr>
      <w:r w:rsidRPr="00013D59">
        <w:rPr>
          <w:rFonts w:ascii="Times New Roman" w:hAnsi="Times New Roman"/>
          <w:i/>
          <w:sz w:val="24"/>
          <w:szCs w:val="24"/>
          <w:u w:val="single"/>
          <w:lang w:val="kk-KZ"/>
        </w:rPr>
        <w:t>6</w:t>
      </w:r>
      <w:r w:rsidR="00A633E4" w:rsidRPr="00013D59">
        <w:rPr>
          <w:rFonts w:ascii="Times New Roman" w:hAnsi="Times New Roman"/>
          <w:i/>
          <w:sz w:val="24"/>
          <w:szCs w:val="24"/>
          <w:u w:val="single"/>
          <w:lang w:val="kk-KZ"/>
        </w:rPr>
        <w:t>-дәріс</w:t>
      </w:r>
      <w:r w:rsidR="00A16150" w:rsidRPr="00013D59">
        <w:rPr>
          <w:rFonts w:ascii="Times New Roman" w:hAnsi="Times New Roman"/>
          <w:i/>
          <w:sz w:val="24"/>
          <w:szCs w:val="24"/>
          <w:u w:val="single"/>
          <w:lang w:val="kk-KZ"/>
        </w:rPr>
        <w:t xml:space="preserve">   </w:t>
      </w:r>
      <w:r w:rsidR="00A633E4" w:rsidRPr="00013D59">
        <w:rPr>
          <w:rFonts w:ascii="Times New Roman" w:hAnsi="Times New Roman"/>
          <w:i/>
          <w:sz w:val="24"/>
          <w:szCs w:val="24"/>
          <w:u w:val="single"/>
          <w:lang w:val="kk-KZ"/>
        </w:rPr>
        <w:t>Тақырып</w:t>
      </w:r>
      <w:r w:rsidR="00013D59" w:rsidRPr="00013D59">
        <w:rPr>
          <w:rFonts w:ascii="Times New Roman" w:hAnsi="Times New Roman"/>
          <w:i/>
          <w:sz w:val="24"/>
          <w:szCs w:val="24"/>
          <w:u w:val="single"/>
          <w:lang w:val="kk-KZ"/>
        </w:rPr>
        <w:t xml:space="preserve"> -</w:t>
      </w:r>
      <w:r w:rsidR="00A633E4" w:rsidRPr="00013D59">
        <w:rPr>
          <w:rFonts w:ascii="Times New Roman" w:hAnsi="Times New Roman"/>
          <w:i/>
          <w:sz w:val="24"/>
          <w:szCs w:val="24"/>
          <w:u w:val="single"/>
          <w:lang w:val="kk-KZ"/>
        </w:rPr>
        <w:t>Термохимия. Термодинамика</w:t>
      </w:r>
    </w:p>
    <w:p w:rsidR="00A16150" w:rsidRPr="00A16150" w:rsidRDefault="00191FCC" w:rsidP="00A16150">
      <w:pPr>
        <w:jc w:val="both"/>
        <w:rPr>
          <w:rFonts w:ascii="Times New Roman" w:hAnsi="Times New Roman"/>
          <w:sz w:val="24"/>
          <w:szCs w:val="24"/>
          <w:lang w:val="kk-KZ"/>
        </w:rPr>
      </w:pPr>
      <w:r w:rsidRPr="002A4885">
        <w:rPr>
          <w:rFonts w:ascii="Times New Roman" w:hAnsi="Times New Roman"/>
          <w:sz w:val="24"/>
          <w:szCs w:val="24"/>
          <w:lang w:val="kk-KZ"/>
        </w:rPr>
        <w:t>Термохимия заңдары (Лавуазье-Лаплас заңы, Гесс заңы және оның салдары)</w:t>
      </w:r>
      <w:r w:rsidR="00A16150">
        <w:rPr>
          <w:rFonts w:ascii="Times New Roman" w:hAnsi="Times New Roman"/>
          <w:sz w:val="24"/>
          <w:szCs w:val="24"/>
          <w:lang w:val="kk-KZ"/>
        </w:rPr>
        <w:t>.</w:t>
      </w:r>
      <w:r w:rsidR="00013D59">
        <w:rPr>
          <w:rFonts w:ascii="Times New Roman" w:hAnsi="Times New Roman"/>
          <w:sz w:val="24"/>
          <w:szCs w:val="24"/>
          <w:lang w:val="kk-KZ"/>
        </w:rPr>
        <w:t xml:space="preserve"> </w:t>
      </w:r>
      <w:r w:rsidRPr="002A4885">
        <w:rPr>
          <w:rFonts w:ascii="Times New Roman" w:hAnsi="Times New Roman"/>
          <w:sz w:val="24"/>
          <w:szCs w:val="24"/>
          <w:lang w:val="kk-KZ"/>
        </w:rPr>
        <w:t>Термодинамиканың І, ІІ-заңы</w:t>
      </w:r>
      <w:r w:rsidR="00A16150">
        <w:rPr>
          <w:rFonts w:ascii="Times New Roman" w:hAnsi="Times New Roman"/>
          <w:sz w:val="24"/>
          <w:szCs w:val="24"/>
          <w:lang w:val="kk-KZ"/>
        </w:rPr>
        <w:t>.</w:t>
      </w:r>
      <w:r w:rsidR="00013D59">
        <w:rPr>
          <w:rFonts w:ascii="Times New Roman" w:hAnsi="Times New Roman"/>
          <w:sz w:val="24"/>
          <w:szCs w:val="24"/>
          <w:lang w:val="kk-KZ"/>
        </w:rPr>
        <w:t xml:space="preserve"> </w:t>
      </w:r>
      <w:r w:rsidRPr="002A4885">
        <w:rPr>
          <w:rFonts w:ascii="Times New Roman" w:hAnsi="Times New Roman"/>
          <w:sz w:val="24"/>
          <w:szCs w:val="24"/>
          <w:lang w:val="kk-KZ"/>
        </w:rPr>
        <w:t>Түсініктер: экзотермиялық, эндотермиялық реакциялар, термохимиялық теңдеу; жүйе (ашық, жабық, тұйық, гомогенді, гетерогенді).</w:t>
      </w:r>
      <w:r w:rsidR="00013D59">
        <w:rPr>
          <w:rFonts w:ascii="Times New Roman" w:hAnsi="Times New Roman"/>
          <w:sz w:val="24"/>
          <w:szCs w:val="24"/>
          <w:lang w:val="kk-KZ"/>
        </w:rPr>
        <w:t xml:space="preserve"> </w:t>
      </w:r>
      <w:r w:rsidRPr="002A4885">
        <w:rPr>
          <w:rFonts w:ascii="Times New Roman" w:hAnsi="Times New Roman"/>
          <w:sz w:val="24"/>
          <w:szCs w:val="24"/>
          <w:lang w:val="kk-KZ"/>
        </w:rPr>
        <w:t>Термодинамикалық функциялар, мән-мағынасы.</w:t>
      </w:r>
      <w:r w:rsidR="00013D59">
        <w:rPr>
          <w:rFonts w:ascii="Times New Roman" w:hAnsi="Times New Roman"/>
          <w:sz w:val="24"/>
          <w:szCs w:val="24"/>
          <w:lang w:val="kk-KZ"/>
        </w:rPr>
        <w:t xml:space="preserve"> </w:t>
      </w:r>
      <w:r w:rsidRPr="002A4885">
        <w:rPr>
          <w:rFonts w:ascii="Times New Roman" w:hAnsi="Times New Roman"/>
          <w:sz w:val="24"/>
          <w:szCs w:val="24"/>
          <w:lang w:val="kk-KZ"/>
        </w:rPr>
        <w:t>Реакцияның жүруіне энтальпия мен энтропиялық факторлардың әсері.</w:t>
      </w:r>
    </w:p>
    <w:p w:rsidR="00A633E4" w:rsidRPr="00013D59" w:rsidRDefault="008458EB" w:rsidP="00013D59">
      <w:pPr>
        <w:ind w:firstLine="567"/>
        <w:jc w:val="both"/>
        <w:rPr>
          <w:rFonts w:ascii="Times New Roman" w:hAnsi="Times New Roman"/>
          <w:i/>
          <w:sz w:val="24"/>
          <w:szCs w:val="24"/>
          <w:u w:val="single"/>
          <w:lang w:val="kk-KZ"/>
        </w:rPr>
      </w:pPr>
      <w:r w:rsidRPr="00013D59">
        <w:rPr>
          <w:rFonts w:ascii="Times New Roman" w:hAnsi="Times New Roman"/>
          <w:i/>
          <w:sz w:val="24"/>
          <w:szCs w:val="24"/>
          <w:u w:val="single"/>
          <w:lang w:val="kk-KZ"/>
        </w:rPr>
        <w:t>7</w:t>
      </w:r>
      <w:r w:rsidR="00A633E4" w:rsidRPr="00013D59">
        <w:rPr>
          <w:rFonts w:ascii="Times New Roman" w:hAnsi="Times New Roman"/>
          <w:i/>
          <w:sz w:val="24"/>
          <w:szCs w:val="24"/>
          <w:u w:val="single"/>
          <w:lang w:val="kk-KZ"/>
        </w:rPr>
        <w:t>-дәріс</w:t>
      </w:r>
      <w:r w:rsidR="00A16150" w:rsidRPr="00013D59">
        <w:rPr>
          <w:rFonts w:ascii="Times New Roman" w:hAnsi="Times New Roman"/>
          <w:i/>
          <w:sz w:val="24"/>
          <w:szCs w:val="24"/>
          <w:u w:val="single"/>
          <w:lang w:val="kk-KZ"/>
        </w:rPr>
        <w:t xml:space="preserve">   </w:t>
      </w:r>
      <w:r w:rsidR="00A633E4" w:rsidRPr="00013D59">
        <w:rPr>
          <w:rFonts w:ascii="Times New Roman" w:hAnsi="Times New Roman"/>
          <w:i/>
          <w:sz w:val="24"/>
          <w:szCs w:val="24"/>
          <w:u w:val="single"/>
          <w:lang w:val="kk-KZ"/>
        </w:rPr>
        <w:t>Тақырып</w:t>
      </w:r>
      <w:r w:rsidR="00013D59" w:rsidRPr="00013D59">
        <w:rPr>
          <w:rFonts w:ascii="Times New Roman" w:hAnsi="Times New Roman"/>
          <w:i/>
          <w:sz w:val="24"/>
          <w:szCs w:val="24"/>
          <w:u w:val="single"/>
          <w:lang w:val="kk-KZ"/>
        </w:rPr>
        <w:t xml:space="preserve"> -</w:t>
      </w:r>
      <w:r w:rsidR="00A633E4" w:rsidRPr="00013D59">
        <w:rPr>
          <w:rFonts w:ascii="Times New Roman" w:hAnsi="Times New Roman"/>
          <w:i/>
          <w:sz w:val="24"/>
          <w:szCs w:val="24"/>
          <w:u w:val="single"/>
          <w:lang w:val="kk-KZ"/>
        </w:rPr>
        <w:t>Кинетика</w:t>
      </w:r>
    </w:p>
    <w:p w:rsidR="00191FCC" w:rsidRPr="002A4885" w:rsidRDefault="00191FCC" w:rsidP="00013D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9A2202">
        <w:rPr>
          <w:rFonts w:ascii="Times New Roman" w:hAnsi="Times New Roman" w:cs="Times New Roman"/>
          <w:sz w:val="24"/>
          <w:szCs w:val="24"/>
          <w:lang w:val="kk-KZ"/>
        </w:rPr>
        <w:t>Заңдар: әрекеттесуші массалар заңы (Гульдберг-Вааге), Вант-Гофф ережесі, Ле-Шателье принципі.</w:t>
      </w:r>
      <w:r w:rsidR="00013D59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9A2202">
        <w:rPr>
          <w:rFonts w:ascii="Times New Roman" w:hAnsi="Times New Roman" w:cs="Times New Roman"/>
          <w:sz w:val="24"/>
          <w:szCs w:val="24"/>
          <w:lang w:val="kk-KZ"/>
        </w:rPr>
        <w:t>Түсініктер: гомогенді, гетерогенді реакциялар,адсорбция, ингибитор, промотор катализ, катализатор, оң және теріс катализ, гомогенді және гетерогенді катализ, активтендіру энергиясы.</w:t>
      </w:r>
      <w:r w:rsidR="00013D59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9A2202">
        <w:rPr>
          <w:rFonts w:ascii="Times New Roman" w:hAnsi="Times New Roman" w:cs="Times New Roman"/>
          <w:sz w:val="24"/>
          <w:szCs w:val="24"/>
          <w:lang w:val="kk-KZ"/>
        </w:rPr>
        <w:t>Реакцияның жылдамдығына әсер ететін факторлар: зат табиғаты, температура, концентрация.</w:t>
      </w:r>
      <w:r w:rsidR="00013D59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9A2202">
        <w:rPr>
          <w:rFonts w:ascii="Times New Roman" w:hAnsi="Times New Roman" w:cs="Times New Roman"/>
          <w:sz w:val="24"/>
          <w:szCs w:val="24"/>
          <w:lang w:val="kk-KZ"/>
        </w:rPr>
        <w:t>Реакцияның жүру механизмдері (молекулалық, иондық, радикалды).</w:t>
      </w:r>
      <w:r w:rsidR="00013D59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9A2202">
        <w:rPr>
          <w:rFonts w:ascii="Times New Roman" w:hAnsi="Times New Roman" w:cs="Times New Roman"/>
          <w:sz w:val="24"/>
          <w:szCs w:val="24"/>
          <w:lang w:val="kk-KZ"/>
        </w:rPr>
        <w:t>Түсініктер: жүзгін, коллоидты ерітінділер, нағыз ерітінділер;</w:t>
      </w:r>
      <w:r w:rsidRPr="000B6BCB">
        <w:rPr>
          <w:szCs w:val="28"/>
          <w:lang w:val="kk-KZ"/>
        </w:rPr>
        <w:t xml:space="preserve"> </w:t>
      </w:r>
      <w:r w:rsidRPr="002A4885">
        <w:rPr>
          <w:rFonts w:ascii="Times New Roman" w:hAnsi="Times New Roman" w:cs="Times New Roman"/>
          <w:sz w:val="24"/>
          <w:szCs w:val="24"/>
          <w:lang w:val="kk-KZ"/>
        </w:rPr>
        <w:t>қаныққан, қанықпаған, аса қанық ерітінді, еру энтальпиясы, энтропиясы.</w:t>
      </w:r>
      <w:r w:rsidR="00013D59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2A4885">
        <w:rPr>
          <w:rFonts w:ascii="Times New Roman" w:hAnsi="Times New Roman" w:cs="Times New Roman"/>
          <w:sz w:val="24"/>
          <w:szCs w:val="24"/>
          <w:lang w:val="kk-KZ"/>
        </w:rPr>
        <w:t>Ерігіштік, ерітінді концентрациясы (</w:t>
      </w:r>
      <w:r w:rsidRPr="002A4885">
        <w:rPr>
          <w:rFonts w:ascii="Times New Roman" w:hAnsi="Times New Roman" w:cs="Times New Roman"/>
          <w:noProof/>
          <w:position w:val="-12"/>
          <w:sz w:val="24"/>
          <w:szCs w:val="24"/>
        </w:rPr>
        <w:drawing>
          <wp:inline distT="0" distB="0" distL="0" distR="0">
            <wp:extent cx="2070100" cy="24130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0100" cy="241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A4885">
        <w:rPr>
          <w:rFonts w:ascii="Times New Roman" w:hAnsi="Times New Roman" w:cs="Times New Roman"/>
          <w:sz w:val="24"/>
          <w:szCs w:val="24"/>
          <w:lang w:val="kk-KZ"/>
        </w:rPr>
        <w:t>).</w:t>
      </w:r>
    </w:p>
    <w:p w:rsidR="00191FCC" w:rsidRPr="002A4885" w:rsidRDefault="00191FCC" w:rsidP="008458EB">
      <w:pPr>
        <w:tabs>
          <w:tab w:val="left" w:pos="327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2A4885">
        <w:rPr>
          <w:rFonts w:ascii="Times New Roman" w:hAnsi="Times New Roman" w:cs="Times New Roman"/>
          <w:sz w:val="24"/>
          <w:szCs w:val="24"/>
          <w:lang w:val="kk-KZ"/>
        </w:rPr>
        <w:t>Идеалды ерітінділер заңдары және оның түсініктері: криоскопиялық және эбулиоскопиялық константа, осмос қысымы.</w:t>
      </w:r>
    </w:p>
    <w:p w:rsidR="00A633E4" w:rsidRDefault="00A633E4" w:rsidP="008458EB">
      <w:pPr>
        <w:ind w:firstLine="567"/>
        <w:jc w:val="both"/>
        <w:rPr>
          <w:rFonts w:ascii="Times New Roman" w:hAnsi="Times New Roman"/>
          <w:b/>
          <w:sz w:val="24"/>
          <w:szCs w:val="24"/>
          <w:lang w:val="kk-KZ"/>
        </w:rPr>
      </w:pPr>
    </w:p>
    <w:p w:rsidR="00191FCC" w:rsidRPr="00013D59" w:rsidRDefault="008458EB" w:rsidP="00013D59">
      <w:pPr>
        <w:ind w:firstLine="567"/>
        <w:jc w:val="both"/>
        <w:rPr>
          <w:rFonts w:ascii="Times New Roman" w:hAnsi="Times New Roman"/>
          <w:i/>
          <w:sz w:val="24"/>
          <w:szCs w:val="24"/>
          <w:u w:val="single"/>
          <w:lang w:val="kk-KZ"/>
        </w:rPr>
      </w:pPr>
      <w:r w:rsidRPr="00013D59">
        <w:rPr>
          <w:rFonts w:ascii="Times New Roman" w:hAnsi="Times New Roman"/>
          <w:i/>
          <w:sz w:val="24"/>
          <w:szCs w:val="24"/>
          <w:u w:val="single"/>
          <w:lang w:val="kk-KZ"/>
        </w:rPr>
        <w:t>8</w:t>
      </w:r>
      <w:r w:rsidR="00A633E4" w:rsidRPr="00013D59">
        <w:rPr>
          <w:rFonts w:ascii="Times New Roman" w:hAnsi="Times New Roman"/>
          <w:i/>
          <w:sz w:val="24"/>
          <w:szCs w:val="24"/>
          <w:u w:val="single"/>
          <w:lang w:val="kk-KZ"/>
        </w:rPr>
        <w:t>-дәріс</w:t>
      </w:r>
      <w:r w:rsidR="00A16150" w:rsidRPr="00013D59">
        <w:rPr>
          <w:rFonts w:ascii="Times New Roman" w:hAnsi="Times New Roman"/>
          <w:i/>
          <w:sz w:val="24"/>
          <w:szCs w:val="24"/>
          <w:u w:val="single"/>
          <w:lang w:val="kk-KZ"/>
        </w:rPr>
        <w:t xml:space="preserve">   </w:t>
      </w:r>
      <w:r w:rsidR="00A633E4" w:rsidRPr="00013D59">
        <w:rPr>
          <w:rFonts w:ascii="Times New Roman" w:hAnsi="Times New Roman"/>
          <w:i/>
          <w:sz w:val="24"/>
          <w:szCs w:val="24"/>
          <w:u w:val="single"/>
          <w:lang w:val="kk-KZ"/>
        </w:rPr>
        <w:t>Тақырып</w:t>
      </w:r>
      <w:r w:rsidR="00013D59" w:rsidRPr="00013D59">
        <w:rPr>
          <w:rFonts w:ascii="Times New Roman" w:hAnsi="Times New Roman"/>
          <w:i/>
          <w:sz w:val="24"/>
          <w:szCs w:val="24"/>
          <w:u w:val="single"/>
          <w:lang w:val="kk-KZ"/>
        </w:rPr>
        <w:t xml:space="preserve"> -</w:t>
      </w:r>
      <w:r w:rsidR="00A633E4" w:rsidRPr="00013D59">
        <w:rPr>
          <w:rFonts w:ascii="Times New Roman" w:hAnsi="Times New Roman"/>
          <w:i/>
          <w:sz w:val="24"/>
          <w:szCs w:val="24"/>
          <w:u w:val="single"/>
          <w:lang w:val="kk-KZ"/>
        </w:rPr>
        <w:t>Ерітінді концентрациясы</w:t>
      </w:r>
    </w:p>
    <w:p w:rsidR="00A633E4" w:rsidRPr="00A633E4" w:rsidRDefault="00191FCC" w:rsidP="008458E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A633E4">
        <w:rPr>
          <w:rFonts w:ascii="Times New Roman" w:hAnsi="Times New Roman" w:cs="Times New Roman"/>
          <w:sz w:val="24"/>
          <w:szCs w:val="24"/>
          <w:lang w:val="kk-KZ"/>
        </w:rPr>
        <w:t>Теориялар мен заңдар: электролиттік диссоциация теориясы, Бертолле ережесі, Оствальдтың сұйылту заңы, күшті электролиттер үшін Дебай-Хюккель теориясы.</w:t>
      </w:r>
      <w:r w:rsidR="00013D59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A633E4">
        <w:rPr>
          <w:rFonts w:ascii="Times New Roman" w:hAnsi="Times New Roman" w:cs="Times New Roman"/>
          <w:sz w:val="24"/>
          <w:szCs w:val="24"/>
          <w:lang w:val="kk-KZ"/>
        </w:rPr>
        <w:t>Түсініктер: диссоциация, электролит, индикатор.</w:t>
      </w:r>
      <w:r w:rsidR="00013D59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A633E4">
        <w:rPr>
          <w:rFonts w:ascii="Times New Roman" w:hAnsi="Times New Roman" w:cs="Times New Roman"/>
          <w:sz w:val="24"/>
          <w:szCs w:val="24"/>
          <w:lang w:val="kk-KZ"/>
        </w:rPr>
        <w:t>Диссоциацияның сандық сипаттамалары: диссоциациялану дәрежесі, диссоциациялану константасы, кешенді қосылыстардың тұрақсыздық константасы.</w:t>
      </w:r>
      <w:r w:rsidR="00013D59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A633E4">
        <w:rPr>
          <w:rFonts w:ascii="Times New Roman" w:hAnsi="Times New Roman" w:cs="Times New Roman"/>
          <w:sz w:val="24"/>
          <w:szCs w:val="24"/>
          <w:lang w:val="kk-KZ"/>
        </w:rPr>
        <w:t>Диссоциациялану теориясы бойынша электролиттер (қышқыл, негіз, тұздар) анықтамалары.</w:t>
      </w:r>
      <w:r w:rsidR="00013D59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A633E4">
        <w:rPr>
          <w:rFonts w:ascii="Times New Roman" w:hAnsi="Times New Roman" w:cs="Times New Roman"/>
          <w:sz w:val="24"/>
          <w:szCs w:val="24"/>
          <w:lang w:val="kk-KZ"/>
        </w:rPr>
        <w:t>Қышқылдар, негіздер теориялары.</w:t>
      </w:r>
    </w:p>
    <w:p w:rsidR="00191FCC" w:rsidRPr="00A633E4" w:rsidRDefault="00191FCC" w:rsidP="008458E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A633E4">
        <w:rPr>
          <w:rFonts w:ascii="Times New Roman" w:hAnsi="Times New Roman" w:cs="Times New Roman"/>
          <w:sz w:val="24"/>
          <w:szCs w:val="24"/>
          <w:lang w:val="kk-KZ"/>
        </w:rPr>
        <w:t>Судың диссоциациясы, сутектік көрсеткіш (рН)</w:t>
      </w:r>
      <w:r w:rsidR="00013D59">
        <w:rPr>
          <w:rFonts w:ascii="Times New Roman" w:hAnsi="Times New Roman" w:cs="Times New Roman"/>
          <w:sz w:val="24"/>
          <w:szCs w:val="24"/>
          <w:lang w:val="kk-KZ"/>
        </w:rPr>
        <w:t xml:space="preserve">. </w:t>
      </w:r>
      <w:r w:rsidRPr="00A633E4">
        <w:rPr>
          <w:rFonts w:ascii="Times New Roman" w:hAnsi="Times New Roman" w:cs="Times New Roman"/>
          <w:sz w:val="24"/>
          <w:szCs w:val="24"/>
          <w:lang w:val="kk-KZ"/>
        </w:rPr>
        <w:t>Суда нашар еритін электролиттер диссоциациясы, (К</w:t>
      </w:r>
      <w:r w:rsidRPr="00A633E4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S</w:t>
      </w:r>
      <w:r w:rsidRPr="00A633E4">
        <w:rPr>
          <w:rFonts w:ascii="Times New Roman" w:hAnsi="Times New Roman" w:cs="Times New Roman"/>
          <w:sz w:val="24"/>
          <w:szCs w:val="24"/>
          <w:lang w:val="kk-KZ"/>
        </w:rPr>
        <w:t>) ерігіштік көбейтіндісі, тұнбаның түсу және еру шарттары.</w:t>
      </w:r>
      <w:r w:rsidR="00013D59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A633E4">
        <w:rPr>
          <w:rFonts w:ascii="Times New Roman" w:hAnsi="Times New Roman" w:cs="Times New Roman"/>
          <w:sz w:val="24"/>
          <w:szCs w:val="24"/>
          <w:lang w:val="kk-KZ"/>
        </w:rPr>
        <w:t>Тұздар гидролизі, оны сипаттайтын шамалар: гидролиздену константасы, гидролиздену дәрежесі, тұз ерітіндісінің ортасын (рН) анықтау.</w:t>
      </w:r>
    </w:p>
    <w:p w:rsidR="00191FCC" w:rsidRPr="00A633E4" w:rsidRDefault="00191FCC" w:rsidP="008458E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A633E4">
        <w:rPr>
          <w:rFonts w:ascii="Times New Roman" w:hAnsi="Times New Roman" w:cs="Times New Roman"/>
          <w:sz w:val="24"/>
          <w:szCs w:val="24"/>
          <w:lang w:val="kk-KZ"/>
        </w:rPr>
        <w:t>Типтік жаттығулар, есептермен танысып, оларды шешу жолдарын қарастыру:</w:t>
      </w:r>
    </w:p>
    <w:p w:rsidR="00191FCC" w:rsidRPr="00A633E4" w:rsidRDefault="00191FCC" w:rsidP="008458EB">
      <w:pPr>
        <w:ind w:left="36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A633E4">
        <w:rPr>
          <w:rFonts w:ascii="Times New Roman" w:hAnsi="Times New Roman" w:cs="Times New Roman"/>
          <w:sz w:val="24"/>
          <w:szCs w:val="24"/>
          <w:lang w:val="kk-KZ"/>
        </w:rPr>
        <w:t>а) күшті және әлсіз электролит диссоциациясы бойынша ерітіндідегі иондар концентрациясын есептеу;</w:t>
      </w:r>
    </w:p>
    <w:p w:rsidR="00191FCC" w:rsidRPr="00A633E4" w:rsidRDefault="00191FCC" w:rsidP="008458EB">
      <w:pPr>
        <w:ind w:left="36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A633E4">
        <w:rPr>
          <w:rFonts w:ascii="Times New Roman" w:hAnsi="Times New Roman" w:cs="Times New Roman"/>
          <w:sz w:val="24"/>
          <w:szCs w:val="24"/>
          <w:lang w:val="kk-KZ"/>
        </w:rPr>
        <w:t>ә) электролит ерітінділерінің сутектік көрсеткіштерін есептеу;</w:t>
      </w:r>
    </w:p>
    <w:p w:rsidR="00191FCC" w:rsidRPr="00A633E4" w:rsidRDefault="00191FCC" w:rsidP="008458EB">
      <w:pPr>
        <w:ind w:left="36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A633E4">
        <w:rPr>
          <w:rFonts w:ascii="Times New Roman" w:hAnsi="Times New Roman" w:cs="Times New Roman"/>
          <w:sz w:val="24"/>
          <w:szCs w:val="24"/>
          <w:lang w:val="kk-KZ"/>
        </w:rPr>
        <w:t>б) тұздар гидролизін сипаттайтын шамаларды нақты мысалдарға қатысты есептеу;</w:t>
      </w:r>
    </w:p>
    <w:p w:rsidR="00191FCC" w:rsidRPr="00A633E4" w:rsidRDefault="00191FCC" w:rsidP="008458EB">
      <w:pPr>
        <w:ind w:left="36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A633E4">
        <w:rPr>
          <w:rFonts w:ascii="Times New Roman" w:hAnsi="Times New Roman" w:cs="Times New Roman"/>
          <w:sz w:val="24"/>
          <w:szCs w:val="24"/>
          <w:lang w:val="kk-KZ"/>
        </w:rPr>
        <w:t>в) суда нашар еритін электролиттердің ерігіштігін, тұнбаның түсу және еру шарттарына қатысты сандық есептер шығару;</w:t>
      </w:r>
    </w:p>
    <w:p w:rsidR="00191FCC" w:rsidRPr="00A633E4" w:rsidRDefault="00191FCC" w:rsidP="008458EB">
      <w:pPr>
        <w:ind w:left="36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A633E4">
        <w:rPr>
          <w:rFonts w:ascii="Times New Roman" w:hAnsi="Times New Roman" w:cs="Times New Roman"/>
          <w:sz w:val="24"/>
          <w:szCs w:val="24"/>
          <w:lang w:val="kk-KZ"/>
        </w:rPr>
        <w:t>г) кешенді қосылыстар диссоциациясы бойынша сандық есептер шешу;</w:t>
      </w:r>
    </w:p>
    <w:p w:rsidR="00A16150" w:rsidRPr="00013D59" w:rsidRDefault="00191FCC" w:rsidP="00013D59">
      <w:pPr>
        <w:ind w:left="36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A633E4">
        <w:rPr>
          <w:rFonts w:ascii="Times New Roman" w:hAnsi="Times New Roman" w:cs="Times New Roman"/>
          <w:sz w:val="24"/>
          <w:szCs w:val="24"/>
          <w:lang w:val="kk-KZ"/>
        </w:rPr>
        <w:t>д) элемент гидроксидтерінің диссоциациялану табиғатын анықтау.</w:t>
      </w:r>
    </w:p>
    <w:p w:rsidR="00191FCC" w:rsidRPr="00013D59" w:rsidRDefault="008458EB" w:rsidP="00013D59">
      <w:pPr>
        <w:ind w:firstLine="567"/>
        <w:jc w:val="both"/>
        <w:rPr>
          <w:rFonts w:ascii="Times New Roman" w:hAnsi="Times New Roman"/>
          <w:i/>
          <w:sz w:val="24"/>
          <w:szCs w:val="24"/>
          <w:u w:val="single"/>
          <w:lang w:val="kk-KZ"/>
        </w:rPr>
      </w:pPr>
      <w:r w:rsidRPr="00013D59">
        <w:rPr>
          <w:rFonts w:ascii="Times New Roman" w:hAnsi="Times New Roman"/>
          <w:i/>
          <w:sz w:val="24"/>
          <w:szCs w:val="24"/>
          <w:u w:val="single"/>
          <w:lang w:val="kk-KZ"/>
        </w:rPr>
        <w:t>9</w:t>
      </w:r>
      <w:r w:rsidR="00A633E4" w:rsidRPr="00013D59">
        <w:rPr>
          <w:rFonts w:ascii="Times New Roman" w:hAnsi="Times New Roman"/>
          <w:i/>
          <w:sz w:val="24"/>
          <w:szCs w:val="24"/>
          <w:u w:val="single"/>
          <w:lang w:val="kk-KZ"/>
        </w:rPr>
        <w:t>-дәріс</w:t>
      </w:r>
      <w:r w:rsidR="00A16150" w:rsidRPr="00013D59">
        <w:rPr>
          <w:rFonts w:ascii="Times New Roman" w:hAnsi="Times New Roman"/>
          <w:i/>
          <w:sz w:val="24"/>
          <w:szCs w:val="24"/>
          <w:u w:val="single"/>
          <w:lang w:val="kk-KZ"/>
        </w:rPr>
        <w:t xml:space="preserve">  </w:t>
      </w:r>
      <w:r w:rsidR="00A633E4" w:rsidRPr="00013D59">
        <w:rPr>
          <w:rFonts w:ascii="Times New Roman" w:hAnsi="Times New Roman"/>
          <w:i/>
          <w:sz w:val="24"/>
          <w:szCs w:val="24"/>
          <w:u w:val="single"/>
          <w:lang w:val="kk-KZ"/>
        </w:rPr>
        <w:t>Тақырып</w:t>
      </w:r>
      <w:r w:rsidR="00013D59" w:rsidRPr="00013D59">
        <w:rPr>
          <w:rFonts w:ascii="Times New Roman" w:hAnsi="Times New Roman"/>
          <w:i/>
          <w:sz w:val="24"/>
          <w:szCs w:val="24"/>
          <w:u w:val="single"/>
          <w:lang w:val="kk-KZ"/>
        </w:rPr>
        <w:t xml:space="preserve"> </w:t>
      </w:r>
      <w:r w:rsidR="00A633E4" w:rsidRPr="00013D59">
        <w:rPr>
          <w:rFonts w:ascii="Times New Roman" w:hAnsi="Times New Roman"/>
          <w:i/>
          <w:sz w:val="24"/>
          <w:szCs w:val="24"/>
          <w:u w:val="single"/>
          <w:lang w:val="kk-KZ"/>
        </w:rPr>
        <w:t>Тотығу-тотықсыздану реакциялары</w:t>
      </w:r>
    </w:p>
    <w:p w:rsidR="00A633E4" w:rsidRPr="00013D59" w:rsidRDefault="00191FCC" w:rsidP="00013D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A633E4">
        <w:rPr>
          <w:rFonts w:ascii="Times New Roman" w:hAnsi="Times New Roman" w:cs="Times New Roman"/>
          <w:sz w:val="24"/>
          <w:szCs w:val="24"/>
          <w:lang w:val="kk-KZ"/>
        </w:rPr>
        <w:t>Заттар формуласы бойынша оның құрамында элементтердің валенттілігі және тотығу дәрежесін анықтау.</w:t>
      </w:r>
      <w:r w:rsidR="00013D59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A633E4">
        <w:rPr>
          <w:rFonts w:ascii="Times New Roman" w:hAnsi="Times New Roman" w:cs="Times New Roman"/>
          <w:sz w:val="24"/>
          <w:szCs w:val="24"/>
          <w:lang w:val="kk-KZ"/>
        </w:rPr>
        <w:t>Тотығу дәрежесі және валенттіліктің айырмашылығы, олардың байланыс типіне тәуелділігі.</w:t>
      </w:r>
      <w:r w:rsidR="00013D59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A633E4">
        <w:rPr>
          <w:rFonts w:ascii="Times New Roman" w:hAnsi="Times New Roman" w:cs="Times New Roman"/>
          <w:sz w:val="24"/>
          <w:szCs w:val="24"/>
          <w:lang w:val="kk-KZ"/>
        </w:rPr>
        <w:t>Түсініктер: тотықсыздандырғыш, тотықтырғыш, тотығу, тотықсыздану үрдістері.</w:t>
      </w:r>
      <w:r w:rsidR="00013D59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A633E4">
        <w:rPr>
          <w:rFonts w:ascii="Times New Roman" w:hAnsi="Times New Roman" w:cs="Times New Roman"/>
          <w:sz w:val="24"/>
          <w:szCs w:val="24"/>
          <w:lang w:val="kk-KZ"/>
        </w:rPr>
        <w:t>Тотығу-тотықсыздану реакцияларының типтері.</w:t>
      </w:r>
      <w:r w:rsidR="00013D59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A633E4">
        <w:rPr>
          <w:rFonts w:ascii="Times New Roman" w:hAnsi="Times New Roman" w:cs="Times New Roman"/>
          <w:sz w:val="24"/>
          <w:szCs w:val="24"/>
          <w:lang w:val="kk-KZ"/>
        </w:rPr>
        <w:t>Тотығу-тотықсыздану реакциясын теңестірудің тәсілдері: электрондық баланс және ионды-электрондық баланс тәсілі.</w:t>
      </w:r>
      <w:r w:rsidR="00A633E4" w:rsidRPr="00A633E4">
        <w:rPr>
          <w:szCs w:val="28"/>
          <w:lang w:val="kk-KZ"/>
        </w:rPr>
        <w:t xml:space="preserve"> </w:t>
      </w:r>
    </w:p>
    <w:p w:rsidR="00A633E4" w:rsidRPr="00A633E4" w:rsidRDefault="00A633E4" w:rsidP="008458EB">
      <w:pPr>
        <w:ind w:left="36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A633E4">
        <w:rPr>
          <w:rFonts w:ascii="Times New Roman" w:hAnsi="Times New Roman" w:cs="Times New Roman"/>
          <w:sz w:val="24"/>
          <w:szCs w:val="24"/>
          <w:lang w:val="kk-KZ"/>
        </w:rPr>
        <w:t xml:space="preserve"> Тотығу-тотықсыздану реакциясы ТТР бойынша:</w:t>
      </w:r>
    </w:p>
    <w:p w:rsidR="00A633E4" w:rsidRPr="00A633E4" w:rsidRDefault="00A633E4" w:rsidP="008458EB">
      <w:pPr>
        <w:ind w:left="36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A633E4">
        <w:rPr>
          <w:rFonts w:ascii="Times New Roman" w:hAnsi="Times New Roman" w:cs="Times New Roman"/>
          <w:sz w:val="24"/>
          <w:szCs w:val="24"/>
          <w:lang w:val="kk-KZ"/>
        </w:rPr>
        <w:t>а) электрондық теңдеу жазу;</w:t>
      </w:r>
    </w:p>
    <w:p w:rsidR="00A633E4" w:rsidRPr="00A633E4" w:rsidRDefault="00A633E4" w:rsidP="008458EB">
      <w:pPr>
        <w:ind w:left="36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A633E4">
        <w:rPr>
          <w:rFonts w:ascii="Times New Roman" w:hAnsi="Times New Roman" w:cs="Times New Roman"/>
          <w:sz w:val="24"/>
          <w:szCs w:val="24"/>
          <w:lang w:val="kk-KZ"/>
        </w:rPr>
        <w:t>ә) тотықтырғыш пен тотықсыздандырғышты анықтау;</w:t>
      </w:r>
    </w:p>
    <w:p w:rsidR="00A633E4" w:rsidRPr="00A633E4" w:rsidRDefault="00A633E4" w:rsidP="008458EB">
      <w:pPr>
        <w:ind w:left="36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A633E4">
        <w:rPr>
          <w:rFonts w:ascii="Times New Roman" w:hAnsi="Times New Roman" w:cs="Times New Roman"/>
          <w:sz w:val="24"/>
          <w:szCs w:val="24"/>
          <w:lang w:val="kk-KZ"/>
        </w:rPr>
        <w:t>б) тотықтырғыш пен тотықсыздандырғыштың эквиваленттік факторын есептеу; (молекулааралық, тотығу-тотықсыздану реакциялары бойынша).</w:t>
      </w:r>
    </w:p>
    <w:p w:rsidR="00A633E4" w:rsidRPr="00A633E4" w:rsidRDefault="00A633E4" w:rsidP="008458EB">
      <w:pPr>
        <w:ind w:left="36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A633E4">
        <w:rPr>
          <w:rFonts w:ascii="Times New Roman" w:hAnsi="Times New Roman" w:cs="Times New Roman"/>
          <w:sz w:val="24"/>
          <w:szCs w:val="24"/>
          <w:lang w:val="kk-KZ"/>
        </w:rPr>
        <w:t>в) ТТР-дің типін анықтау;</w:t>
      </w:r>
    </w:p>
    <w:p w:rsidR="00A633E4" w:rsidRPr="00A633E4" w:rsidRDefault="00A633E4" w:rsidP="008458EB">
      <w:pPr>
        <w:ind w:left="360"/>
        <w:jc w:val="both"/>
        <w:rPr>
          <w:sz w:val="24"/>
          <w:szCs w:val="24"/>
          <w:lang w:val="kk-KZ"/>
        </w:rPr>
      </w:pPr>
      <w:r w:rsidRPr="00A633E4">
        <w:rPr>
          <w:rFonts w:ascii="Times New Roman" w:hAnsi="Times New Roman" w:cs="Times New Roman"/>
          <w:sz w:val="24"/>
          <w:szCs w:val="24"/>
          <w:lang w:val="kk-KZ"/>
        </w:rPr>
        <w:t>г) ТТР-дің электр қозғаушы күшін есептеу</w:t>
      </w:r>
      <w:r w:rsidRPr="00A633E4">
        <w:rPr>
          <w:sz w:val="24"/>
          <w:szCs w:val="24"/>
          <w:lang w:val="kk-KZ"/>
        </w:rPr>
        <w:t>.</w:t>
      </w:r>
    </w:p>
    <w:p w:rsidR="00A633E4" w:rsidRDefault="00A633E4" w:rsidP="008458EB">
      <w:pPr>
        <w:spacing w:after="0" w:line="240" w:lineRule="auto"/>
        <w:jc w:val="both"/>
        <w:rPr>
          <w:szCs w:val="28"/>
          <w:lang w:val="kk-KZ"/>
        </w:rPr>
      </w:pPr>
    </w:p>
    <w:p w:rsidR="00A633E4" w:rsidRPr="00013D59" w:rsidRDefault="008458EB" w:rsidP="00013D59">
      <w:pPr>
        <w:ind w:firstLine="567"/>
        <w:jc w:val="both"/>
        <w:rPr>
          <w:rFonts w:ascii="Times New Roman" w:hAnsi="Times New Roman"/>
          <w:i/>
          <w:sz w:val="24"/>
          <w:szCs w:val="24"/>
          <w:u w:val="single"/>
          <w:lang w:val="kk-KZ"/>
        </w:rPr>
      </w:pPr>
      <w:r w:rsidRPr="00013D59">
        <w:rPr>
          <w:rFonts w:ascii="Times New Roman" w:hAnsi="Times New Roman"/>
          <w:i/>
          <w:sz w:val="24"/>
          <w:szCs w:val="24"/>
          <w:u w:val="single"/>
          <w:lang w:val="kk-KZ"/>
        </w:rPr>
        <w:t>10</w:t>
      </w:r>
      <w:r w:rsidR="00A633E4" w:rsidRPr="00013D59">
        <w:rPr>
          <w:rFonts w:ascii="Times New Roman" w:hAnsi="Times New Roman"/>
          <w:i/>
          <w:sz w:val="24"/>
          <w:szCs w:val="24"/>
          <w:u w:val="single"/>
          <w:lang w:val="kk-KZ"/>
        </w:rPr>
        <w:t>-дәріс</w:t>
      </w:r>
      <w:r w:rsidR="00A16150" w:rsidRPr="00013D59">
        <w:rPr>
          <w:rFonts w:ascii="Times New Roman" w:hAnsi="Times New Roman"/>
          <w:i/>
          <w:sz w:val="24"/>
          <w:szCs w:val="24"/>
          <w:u w:val="single"/>
          <w:lang w:val="kk-KZ"/>
        </w:rPr>
        <w:t xml:space="preserve">  </w:t>
      </w:r>
      <w:r w:rsidR="00A633E4" w:rsidRPr="00013D59">
        <w:rPr>
          <w:rFonts w:ascii="Times New Roman" w:hAnsi="Times New Roman"/>
          <w:i/>
          <w:sz w:val="24"/>
          <w:szCs w:val="24"/>
          <w:u w:val="single"/>
          <w:lang w:val="kk-KZ"/>
        </w:rPr>
        <w:t>Тақырып</w:t>
      </w:r>
      <w:r w:rsidR="00013D59" w:rsidRPr="00013D59">
        <w:rPr>
          <w:rFonts w:ascii="Times New Roman" w:hAnsi="Times New Roman"/>
          <w:i/>
          <w:sz w:val="24"/>
          <w:szCs w:val="24"/>
          <w:u w:val="single"/>
          <w:lang w:val="kk-KZ"/>
        </w:rPr>
        <w:t xml:space="preserve">- </w:t>
      </w:r>
      <w:r w:rsidR="00A633E4" w:rsidRPr="00013D59">
        <w:rPr>
          <w:rFonts w:ascii="Times New Roman" w:hAnsi="Times New Roman"/>
          <w:i/>
          <w:sz w:val="24"/>
          <w:szCs w:val="24"/>
          <w:u w:val="single"/>
          <w:lang w:val="kk-KZ"/>
        </w:rPr>
        <w:t>Гальваникалық элемент</w:t>
      </w:r>
    </w:p>
    <w:p w:rsidR="00191FCC" w:rsidRPr="00A633E4" w:rsidRDefault="00191FCC" w:rsidP="008458E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A633E4">
        <w:rPr>
          <w:rFonts w:ascii="Times New Roman" w:hAnsi="Times New Roman" w:cs="Times New Roman"/>
          <w:sz w:val="24"/>
          <w:szCs w:val="24"/>
          <w:lang w:val="kk-KZ"/>
        </w:rPr>
        <w:t>Гальвани элементі бойынша мына түсініктер: электродтық потенциал, сутектік электрод, электр қозғаушы күш.</w:t>
      </w:r>
      <w:r w:rsidR="00013D59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A633E4">
        <w:rPr>
          <w:rFonts w:ascii="Times New Roman" w:hAnsi="Times New Roman" w:cs="Times New Roman"/>
          <w:sz w:val="24"/>
          <w:szCs w:val="24"/>
          <w:lang w:val="kk-KZ"/>
        </w:rPr>
        <w:t>Электролиз; катодтық және анодтық үрдістер.</w:t>
      </w:r>
      <w:r w:rsidR="00013D59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A633E4">
        <w:rPr>
          <w:rFonts w:ascii="Times New Roman" w:hAnsi="Times New Roman" w:cs="Times New Roman"/>
          <w:sz w:val="24"/>
          <w:szCs w:val="24"/>
          <w:lang w:val="kk-KZ"/>
        </w:rPr>
        <w:t>Фарадей заңдары І, ІІ, электрохимиялық эквивалент.</w:t>
      </w:r>
      <w:r w:rsidR="00013D59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A633E4">
        <w:rPr>
          <w:rFonts w:ascii="Times New Roman" w:hAnsi="Times New Roman" w:cs="Times New Roman"/>
          <w:sz w:val="24"/>
          <w:szCs w:val="24"/>
          <w:lang w:val="kk-KZ"/>
        </w:rPr>
        <w:t>Металдар коррозиясы, одан қорғау тәсілдері.</w:t>
      </w:r>
    </w:p>
    <w:p w:rsidR="00191FCC" w:rsidRPr="00A633E4" w:rsidRDefault="00191FCC" w:rsidP="008458E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A633E4">
        <w:rPr>
          <w:rFonts w:ascii="Times New Roman" w:hAnsi="Times New Roman" w:cs="Times New Roman"/>
          <w:sz w:val="24"/>
          <w:szCs w:val="24"/>
          <w:lang w:val="kk-KZ"/>
        </w:rPr>
        <w:t>Типтік есептер мен жаттығуларды шешу әдістерін қарастыру.</w:t>
      </w:r>
    </w:p>
    <w:p w:rsidR="00191FCC" w:rsidRPr="00A633E4" w:rsidRDefault="00191FCC" w:rsidP="008458EB">
      <w:pPr>
        <w:ind w:left="36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A633E4">
        <w:rPr>
          <w:rFonts w:ascii="Times New Roman" w:hAnsi="Times New Roman" w:cs="Times New Roman"/>
          <w:sz w:val="24"/>
          <w:szCs w:val="24"/>
          <w:u w:val="single"/>
          <w:lang w:val="kk-KZ"/>
        </w:rPr>
        <w:t>Гальвани элементі бойынша</w:t>
      </w:r>
      <w:r w:rsidRPr="00A633E4">
        <w:rPr>
          <w:rFonts w:ascii="Times New Roman" w:hAnsi="Times New Roman" w:cs="Times New Roman"/>
          <w:sz w:val="24"/>
          <w:szCs w:val="24"/>
          <w:lang w:val="kk-KZ"/>
        </w:rPr>
        <w:t>:</w:t>
      </w:r>
    </w:p>
    <w:p w:rsidR="00191FCC" w:rsidRPr="00A633E4" w:rsidRDefault="00191FCC" w:rsidP="008458EB">
      <w:pPr>
        <w:ind w:left="36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A633E4">
        <w:rPr>
          <w:rFonts w:ascii="Times New Roman" w:hAnsi="Times New Roman" w:cs="Times New Roman"/>
          <w:sz w:val="24"/>
          <w:szCs w:val="24"/>
          <w:lang w:val="kk-KZ"/>
        </w:rPr>
        <w:t>а) редоксо-жұптардың стандартты электродтық жұптарының потенциалдары бойынша гальвани элементінің  полюстерін анықтау;</w:t>
      </w:r>
    </w:p>
    <w:p w:rsidR="00191FCC" w:rsidRPr="00A633E4" w:rsidRDefault="00191FCC" w:rsidP="008458EB">
      <w:pPr>
        <w:ind w:left="36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A633E4">
        <w:rPr>
          <w:rFonts w:ascii="Times New Roman" w:hAnsi="Times New Roman" w:cs="Times New Roman"/>
          <w:sz w:val="24"/>
          <w:szCs w:val="24"/>
          <w:lang w:val="kk-KZ"/>
        </w:rPr>
        <w:t>ә) Гальвани жұбында жүретін ТТР-дің электрондық теңдеулерін жазу;</w:t>
      </w:r>
    </w:p>
    <w:p w:rsidR="00191FCC" w:rsidRPr="00A633E4" w:rsidRDefault="00191FCC" w:rsidP="008458EB">
      <w:pPr>
        <w:ind w:left="36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A633E4">
        <w:rPr>
          <w:rFonts w:ascii="Times New Roman" w:hAnsi="Times New Roman" w:cs="Times New Roman"/>
          <w:sz w:val="24"/>
          <w:szCs w:val="24"/>
          <w:lang w:val="kk-KZ"/>
        </w:rPr>
        <w:t>Б.Электролиз және оның заңдары бойынша:</w:t>
      </w:r>
    </w:p>
    <w:p w:rsidR="00191FCC" w:rsidRPr="00A633E4" w:rsidRDefault="00191FCC" w:rsidP="008458EB">
      <w:pPr>
        <w:ind w:left="36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A633E4">
        <w:rPr>
          <w:rFonts w:ascii="Times New Roman" w:hAnsi="Times New Roman" w:cs="Times New Roman"/>
          <w:sz w:val="24"/>
          <w:szCs w:val="24"/>
          <w:lang w:val="kk-KZ"/>
        </w:rPr>
        <w:t>а) электродтарда (инертті және еритін анодты) жүретін үдерістердің электрондық теңдеулерін жазу;</w:t>
      </w:r>
    </w:p>
    <w:p w:rsidR="00191FCC" w:rsidRPr="00A633E4" w:rsidRDefault="00191FCC" w:rsidP="008458EB">
      <w:pPr>
        <w:ind w:left="36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A633E4">
        <w:rPr>
          <w:rFonts w:ascii="Times New Roman" w:hAnsi="Times New Roman" w:cs="Times New Roman"/>
          <w:sz w:val="24"/>
          <w:szCs w:val="24"/>
          <w:lang w:val="kk-KZ"/>
        </w:rPr>
        <w:t xml:space="preserve">Фарадей заңы бойынша есептеулер жүргізу арқылы мына шамаларды J, </w:t>
      </w:r>
      <m:oMath>
        <m:r>
          <w:rPr>
            <w:rFonts w:ascii="Cambria Math" w:hAnsi="Cambria Math" w:cs="Times New Roman"/>
            <w:sz w:val="24"/>
            <w:szCs w:val="24"/>
            <w:lang w:val="kk-KZ"/>
          </w:rPr>
          <m:t>τ</m:t>
        </m:r>
        <m:r>
          <w:rPr>
            <w:rFonts w:ascii="Cambria Math" w:hAnsi="Times New Roman" w:cs="Times New Roman"/>
            <w:sz w:val="24"/>
            <w:szCs w:val="24"/>
            <w:lang w:val="kk-KZ"/>
          </w:rPr>
          <m:t xml:space="preserve">, </m:t>
        </m:r>
        <m:r>
          <w:rPr>
            <w:rFonts w:ascii="Cambria Math" w:hAnsi="Cambria Math" w:cs="Times New Roman"/>
            <w:sz w:val="24"/>
            <w:szCs w:val="24"/>
            <w:lang w:val="kk-KZ"/>
          </w:rPr>
          <m:t>M</m:t>
        </m:r>
        <m:r>
          <w:rPr>
            <w:rFonts w:ascii="Cambria Math" w:hAnsi="Times New Roman" w:cs="Times New Roman"/>
            <w:sz w:val="24"/>
            <w:szCs w:val="24"/>
            <w:lang w:val="kk-KZ"/>
          </w:rPr>
          <m:t xml:space="preserve">, </m:t>
        </m:r>
        <m:r>
          <w:rPr>
            <w:rFonts w:ascii="Cambria Math" w:hAnsi="Cambria Math" w:cs="Times New Roman"/>
            <w:sz w:val="24"/>
            <w:szCs w:val="24"/>
            <w:lang w:val="kk-KZ"/>
          </w:rPr>
          <m:t>f</m:t>
        </m:r>
        <m:r>
          <w:rPr>
            <w:rFonts w:ascii="Cambria Math" w:hAnsi="Times New Roman" w:cs="Times New Roman"/>
            <w:sz w:val="24"/>
            <w:szCs w:val="24"/>
            <w:lang w:val="kk-KZ"/>
          </w:rPr>
          <m:t xml:space="preserve">, </m:t>
        </m:r>
        <m:r>
          <w:rPr>
            <w:rFonts w:ascii="Cambria Math" w:hAnsi="Cambria Math" w:cs="Times New Roman"/>
            <w:sz w:val="24"/>
            <w:szCs w:val="24"/>
            <w:lang w:val="kk-KZ"/>
          </w:rPr>
          <m:t>K</m:t>
        </m:r>
        <m:r>
          <w:rPr>
            <w:rFonts w:ascii="Cambria Math" w:hAnsi="Times New Roman" w:cs="Times New Roman"/>
            <w:sz w:val="24"/>
            <w:szCs w:val="24"/>
            <w:lang w:val="kk-KZ"/>
          </w:rPr>
          <m:t xml:space="preserve">, </m:t>
        </m:r>
        <m:r>
          <w:rPr>
            <w:rFonts w:ascii="Cambria Math" w:hAnsi="Cambria Math" w:cs="Times New Roman"/>
            <w:sz w:val="24"/>
            <w:szCs w:val="24"/>
            <w:lang w:val="kk-KZ"/>
          </w:rPr>
          <m:t>m</m:t>
        </m:r>
        <m:r>
          <w:rPr>
            <w:rFonts w:ascii="Cambria Math" w:hAnsi="Times New Roman" w:cs="Times New Roman"/>
            <w:sz w:val="24"/>
            <w:szCs w:val="24"/>
            <w:lang w:val="kk-KZ"/>
          </w:rPr>
          <m:t xml:space="preserve"> </m:t>
        </m:r>
      </m:oMath>
      <w:r w:rsidRPr="00A633E4">
        <w:rPr>
          <w:rFonts w:ascii="Times New Roman" w:hAnsi="Times New Roman" w:cs="Times New Roman"/>
          <w:sz w:val="24"/>
          <w:szCs w:val="24"/>
          <w:lang w:val="kk-KZ"/>
        </w:rPr>
        <w:t>есептей білу;</w:t>
      </w:r>
    </w:p>
    <w:p w:rsidR="00A633E4" w:rsidRDefault="00191FCC" w:rsidP="00013D59">
      <w:pPr>
        <w:ind w:left="36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A633E4">
        <w:rPr>
          <w:rFonts w:ascii="Times New Roman" w:hAnsi="Times New Roman" w:cs="Times New Roman"/>
          <w:sz w:val="24"/>
          <w:szCs w:val="24"/>
          <w:lang w:val="kk-KZ"/>
        </w:rPr>
        <w:t>В.</w:t>
      </w:r>
      <w:r w:rsidR="00013D59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A16150" w:rsidRPr="00A633E4" w:rsidRDefault="00A16150" w:rsidP="008458EB">
      <w:pPr>
        <w:ind w:firstLine="851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A633E4" w:rsidRPr="00A16150" w:rsidRDefault="008458EB" w:rsidP="00A16150">
      <w:pPr>
        <w:ind w:firstLine="567"/>
        <w:jc w:val="both"/>
        <w:rPr>
          <w:rFonts w:ascii="Times New Roman" w:hAnsi="Times New Roman"/>
          <w:i/>
          <w:sz w:val="24"/>
          <w:szCs w:val="24"/>
          <w:u w:val="single"/>
          <w:lang w:val="kk-KZ"/>
        </w:rPr>
      </w:pPr>
      <w:r w:rsidRPr="00A16150">
        <w:rPr>
          <w:rFonts w:ascii="Times New Roman" w:hAnsi="Times New Roman"/>
          <w:i/>
          <w:sz w:val="24"/>
          <w:szCs w:val="24"/>
          <w:u w:val="single"/>
          <w:lang w:val="kk-KZ"/>
        </w:rPr>
        <w:t>11</w:t>
      </w:r>
      <w:r w:rsidR="00A633E4" w:rsidRPr="00A16150">
        <w:rPr>
          <w:rFonts w:ascii="Times New Roman" w:hAnsi="Times New Roman"/>
          <w:i/>
          <w:sz w:val="24"/>
          <w:szCs w:val="24"/>
          <w:u w:val="single"/>
          <w:lang w:val="kk-KZ"/>
        </w:rPr>
        <w:t>-дәріс</w:t>
      </w:r>
      <w:r w:rsidR="00A16150" w:rsidRPr="00A16150">
        <w:rPr>
          <w:rFonts w:ascii="Times New Roman" w:hAnsi="Times New Roman"/>
          <w:i/>
          <w:sz w:val="24"/>
          <w:szCs w:val="24"/>
          <w:u w:val="single"/>
          <w:lang w:val="kk-KZ"/>
        </w:rPr>
        <w:t xml:space="preserve">  </w:t>
      </w:r>
      <w:r w:rsidR="00A633E4" w:rsidRPr="00A16150">
        <w:rPr>
          <w:rFonts w:ascii="Times New Roman" w:hAnsi="Times New Roman"/>
          <w:i/>
          <w:sz w:val="24"/>
          <w:szCs w:val="24"/>
          <w:u w:val="single"/>
          <w:lang w:val="kk-KZ"/>
        </w:rPr>
        <w:t>Тақырып</w:t>
      </w:r>
      <w:r w:rsidR="00A16150" w:rsidRPr="00A16150">
        <w:rPr>
          <w:rFonts w:ascii="Times New Roman" w:hAnsi="Times New Roman"/>
          <w:i/>
          <w:sz w:val="24"/>
          <w:szCs w:val="24"/>
          <w:u w:val="single"/>
          <w:lang w:val="kk-KZ"/>
        </w:rPr>
        <w:t xml:space="preserve"> -</w:t>
      </w:r>
      <w:r w:rsidRPr="00A16150">
        <w:rPr>
          <w:rFonts w:ascii="Times New Roman" w:hAnsi="Times New Roman"/>
          <w:i/>
          <w:sz w:val="24"/>
          <w:szCs w:val="24"/>
          <w:u w:val="single"/>
          <w:lang w:val="kk-KZ"/>
        </w:rPr>
        <w:t>Металдар мен бейметалдар</w:t>
      </w:r>
    </w:p>
    <w:p w:rsidR="00A720E0" w:rsidRPr="00A16150" w:rsidRDefault="00A720E0" w:rsidP="00A16150">
      <w:pPr>
        <w:ind w:left="567"/>
        <w:jc w:val="both"/>
        <w:rPr>
          <w:rFonts w:ascii="Times New Roman" w:hAnsi="Times New Roman"/>
          <w:sz w:val="24"/>
          <w:szCs w:val="24"/>
          <w:lang w:val="kk-KZ"/>
        </w:rPr>
      </w:pPr>
      <w:r w:rsidRPr="00A16150">
        <w:rPr>
          <w:rFonts w:ascii="Times New Roman" w:hAnsi="Times New Roman"/>
          <w:sz w:val="24"/>
          <w:szCs w:val="24"/>
          <w:lang w:val="kk-KZ"/>
        </w:rPr>
        <w:t>Металдар мен бейметалдардың периодтық жүйедегі орны.</w:t>
      </w:r>
      <w:r w:rsidR="00A16150" w:rsidRPr="00A16150">
        <w:rPr>
          <w:rFonts w:ascii="Times New Roman" w:hAnsi="Times New Roman"/>
          <w:sz w:val="24"/>
          <w:szCs w:val="24"/>
          <w:lang w:val="kk-KZ"/>
        </w:rPr>
        <w:t xml:space="preserve"> </w:t>
      </w:r>
      <w:r w:rsidRPr="00A16150">
        <w:rPr>
          <w:rFonts w:ascii="Times New Roman" w:hAnsi="Times New Roman"/>
          <w:sz w:val="24"/>
          <w:szCs w:val="24"/>
          <w:lang w:val="kk-KZ"/>
        </w:rPr>
        <w:t>Металдар және бейметалдардың физикалық, химиялық қасиеттері.</w:t>
      </w:r>
      <w:r w:rsidR="00013D59">
        <w:rPr>
          <w:rFonts w:ascii="Times New Roman" w:hAnsi="Times New Roman"/>
          <w:sz w:val="24"/>
          <w:szCs w:val="24"/>
          <w:lang w:val="kk-KZ"/>
        </w:rPr>
        <w:t xml:space="preserve"> </w:t>
      </w:r>
      <w:r w:rsidRPr="00A16150">
        <w:rPr>
          <w:rFonts w:ascii="Times New Roman" w:hAnsi="Times New Roman"/>
          <w:sz w:val="24"/>
          <w:szCs w:val="24"/>
          <w:lang w:val="kk-KZ"/>
        </w:rPr>
        <w:t>Металдар мен бейметалдардың табиғатта таралуы.</w:t>
      </w:r>
      <w:r w:rsidR="00A16150" w:rsidRPr="00A16150">
        <w:rPr>
          <w:rFonts w:ascii="Times New Roman" w:hAnsi="Times New Roman"/>
          <w:sz w:val="24"/>
          <w:szCs w:val="24"/>
          <w:lang w:val="kk-KZ"/>
        </w:rPr>
        <w:t xml:space="preserve"> </w:t>
      </w:r>
      <w:r w:rsidRPr="00A16150">
        <w:rPr>
          <w:rFonts w:ascii="Times New Roman" w:hAnsi="Times New Roman"/>
          <w:sz w:val="24"/>
          <w:szCs w:val="24"/>
          <w:lang w:val="kk-KZ"/>
        </w:rPr>
        <w:t>Металдар мен бейметалдарды бос күйінде алудың негізгі принциптері.</w:t>
      </w:r>
      <w:r w:rsidR="00013D59">
        <w:rPr>
          <w:rFonts w:ascii="Times New Roman" w:hAnsi="Times New Roman"/>
          <w:sz w:val="24"/>
          <w:szCs w:val="24"/>
          <w:lang w:val="kk-KZ"/>
        </w:rPr>
        <w:t xml:space="preserve"> </w:t>
      </w:r>
      <w:r w:rsidRPr="00A16150">
        <w:rPr>
          <w:rFonts w:ascii="Times New Roman" w:hAnsi="Times New Roman"/>
          <w:sz w:val="24"/>
          <w:szCs w:val="24"/>
          <w:lang w:val="kk-KZ"/>
        </w:rPr>
        <w:t>Заттардың агрегаттық күйлері, кристалдық торлар.</w:t>
      </w:r>
      <w:r w:rsidR="00A16150" w:rsidRPr="00A16150">
        <w:rPr>
          <w:rFonts w:ascii="Times New Roman" w:hAnsi="Times New Roman"/>
          <w:sz w:val="24"/>
          <w:szCs w:val="24"/>
          <w:lang w:val="kk-KZ"/>
        </w:rPr>
        <w:t xml:space="preserve"> </w:t>
      </w:r>
      <w:r w:rsidRPr="00A16150">
        <w:rPr>
          <w:rFonts w:ascii="Times New Roman" w:hAnsi="Times New Roman"/>
          <w:sz w:val="24"/>
          <w:szCs w:val="24"/>
          <w:lang w:val="kk-KZ"/>
        </w:rPr>
        <w:t>S – элементтерінің, қосылыстарының химиясы;</w:t>
      </w:r>
    </w:p>
    <w:p w:rsidR="00A720E0" w:rsidRPr="00A16150" w:rsidRDefault="00A720E0" w:rsidP="00A16150">
      <w:pPr>
        <w:ind w:left="567"/>
        <w:jc w:val="both"/>
        <w:rPr>
          <w:rFonts w:ascii="Times New Roman" w:hAnsi="Times New Roman"/>
          <w:sz w:val="24"/>
          <w:szCs w:val="24"/>
          <w:lang w:val="kk-KZ"/>
        </w:rPr>
      </w:pPr>
      <w:r w:rsidRPr="00A16150">
        <w:rPr>
          <w:rFonts w:ascii="Times New Roman" w:hAnsi="Times New Roman"/>
          <w:sz w:val="24"/>
          <w:szCs w:val="24"/>
          <w:lang w:val="kk-KZ"/>
        </w:rPr>
        <w:t>а) сілтілік металдар (Na, K)</w:t>
      </w:r>
    </w:p>
    <w:p w:rsidR="00A720E0" w:rsidRPr="00A16150" w:rsidRDefault="00A720E0" w:rsidP="00A16150">
      <w:pPr>
        <w:ind w:left="567"/>
        <w:jc w:val="both"/>
        <w:rPr>
          <w:rFonts w:ascii="Times New Roman" w:hAnsi="Times New Roman"/>
          <w:sz w:val="24"/>
          <w:szCs w:val="24"/>
          <w:lang w:val="kk-KZ"/>
        </w:rPr>
      </w:pPr>
      <w:r w:rsidRPr="00A16150">
        <w:rPr>
          <w:rFonts w:ascii="Times New Roman" w:hAnsi="Times New Roman"/>
          <w:sz w:val="24"/>
          <w:szCs w:val="24"/>
          <w:lang w:val="kk-KZ"/>
        </w:rPr>
        <w:t>ә) сілтілік - жер металдар (Ca, Ma)</w:t>
      </w:r>
    </w:p>
    <w:p w:rsidR="00A720E0" w:rsidRPr="00A16150" w:rsidRDefault="00A720E0" w:rsidP="00A16150">
      <w:pPr>
        <w:ind w:left="567"/>
        <w:jc w:val="both"/>
        <w:rPr>
          <w:rFonts w:ascii="Times New Roman" w:hAnsi="Times New Roman"/>
          <w:sz w:val="24"/>
          <w:szCs w:val="24"/>
          <w:lang w:val="kk-KZ"/>
        </w:rPr>
      </w:pPr>
      <w:r w:rsidRPr="00A16150">
        <w:rPr>
          <w:rFonts w:ascii="Times New Roman" w:hAnsi="Times New Roman"/>
          <w:sz w:val="24"/>
          <w:szCs w:val="24"/>
          <w:lang w:val="kk-KZ"/>
        </w:rPr>
        <w:t xml:space="preserve"> р - элементтерінің, қосылыстарының химиясы; (Al, C, Si)</w:t>
      </w:r>
    </w:p>
    <w:p w:rsidR="00A720E0" w:rsidRPr="00A16150" w:rsidRDefault="00A720E0" w:rsidP="00A16150">
      <w:pPr>
        <w:ind w:left="567"/>
        <w:jc w:val="both"/>
        <w:rPr>
          <w:rFonts w:ascii="Times New Roman" w:hAnsi="Times New Roman"/>
          <w:sz w:val="24"/>
          <w:szCs w:val="24"/>
          <w:lang w:val="kk-KZ"/>
        </w:rPr>
      </w:pPr>
      <w:r w:rsidRPr="00A16150">
        <w:rPr>
          <w:rFonts w:ascii="Times New Roman" w:hAnsi="Times New Roman"/>
          <w:sz w:val="24"/>
          <w:szCs w:val="24"/>
          <w:lang w:val="kk-KZ"/>
        </w:rPr>
        <w:t>Қосымша топша ( d – элементтері) элементтерінің ( Fe, Cr, Cu, Zn) химиясы.</w:t>
      </w:r>
    </w:p>
    <w:p w:rsidR="00A720E0" w:rsidRPr="00A16150" w:rsidRDefault="00A720E0" w:rsidP="00A16150">
      <w:pPr>
        <w:ind w:left="567"/>
        <w:jc w:val="both"/>
        <w:rPr>
          <w:rFonts w:ascii="Times New Roman" w:hAnsi="Times New Roman"/>
          <w:sz w:val="24"/>
          <w:szCs w:val="24"/>
          <w:lang w:val="kk-KZ"/>
        </w:rPr>
      </w:pPr>
      <w:r w:rsidRPr="00A16150">
        <w:rPr>
          <w:rFonts w:ascii="Times New Roman" w:hAnsi="Times New Roman"/>
          <w:sz w:val="24"/>
          <w:szCs w:val="24"/>
          <w:lang w:val="kk-KZ"/>
        </w:rPr>
        <w:t>Металдар мен бейметалдардың табиғатта таралуы.</w:t>
      </w:r>
      <w:r w:rsidR="008458EB" w:rsidRPr="00A16150">
        <w:rPr>
          <w:rFonts w:ascii="Times New Roman" w:hAnsi="Times New Roman"/>
          <w:sz w:val="24"/>
          <w:szCs w:val="24"/>
          <w:lang w:val="kk-KZ"/>
        </w:rPr>
        <w:t xml:space="preserve"> </w:t>
      </w:r>
      <w:r w:rsidRPr="00A16150">
        <w:rPr>
          <w:rFonts w:ascii="Times New Roman" w:hAnsi="Times New Roman"/>
          <w:sz w:val="24"/>
          <w:szCs w:val="24"/>
          <w:lang w:val="kk-KZ"/>
        </w:rPr>
        <w:t>Бос күйінде металдар мен бейметалдарды алудың негізгі әдістері.</w:t>
      </w:r>
    </w:p>
    <w:p w:rsidR="00A720E0" w:rsidRPr="00A16150" w:rsidRDefault="00A16150" w:rsidP="00A16150">
      <w:pPr>
        <w:jc w:val="both"/>
        <w:rPr>
          <w:rFonts w:ascii="Times New Roman" w:hAnsi="Times New Roman"/>
          <w:sz w:val="24"/>
          <w:szCs w:val="24"/>
          <w:lang w:val="kk-KZ"/>
        </w:rPr>
      </w:pPr>
      <w:r w:rsidRPr="00A16150">
        <w:rPr>
          <w:rFonts w:ascii="Times New Roman" w:hAnsi="Times New Roman"/>
          <w:sz w:val="24"/>
          <w:szCs w:val="24"/>
          <w:lang w:val="kk-KZ"/>
        </w:rPr>
        <w:t xml:space="preserve"> </w:t>
      </w:r>
      <w:r w:rsidR="00A720E0" w:rsidRPr="00A16150">
        <w:rPr>
          <w:rFonts w:ascii="Times New Roman" w:hAnsi="Times New Roman"/>
          <w:sz w:val="24"/>
          <w:szCs w:val="24"/>
          <w:lang w:val="kk-KZ"/>
        </w:rPr>
        <w:t>а) металдар мен бейметалдар қосылыстарында көрсетер тотығу дәрежелерін және ол қосылыстардың тотығу – тотықсыздану реакцияларындағы рөлін анықтай білу;</w:t>
      </w:r>
    </w:p>
    <w:p w:rsidR="008458EB" w:rsidRPr="00A16150" w:rsidRDefault="00A720E0" w:rsidP="00A16150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A16150">
        <w:rPr>
          <w:rFonts w:ascii="Times New Roman" w:hAnsi="Times New Roman" w:cs="Times New Roman"/>
          <w:sz w:val="24"/>
          <w:szCs w:val="24"/>
          <w:lang w:val="kk-KZ"/>
        </w:rPr>
        <w:t>ә) типтік металдар мен бейметалдардың оксидтері мен гидроксидтерінің қасиеттерін сипаттай білу;</w:t>
      </w:r>
    </w:p>
    <w:p w:rsidR="00A720E0" w:rsidRPr="00013D59" w:rsidRDefault="008458EB" w:rsidP="00013D59">
      <w:pPr>
        <w:ind w:firstLine="567"/>
        <w:jc w:val="both"/>
        <w:rPr>
          <w:rFonts w:ascii="Times New Roman" w:hAnsi="Times New Roman"/>
          <w:i/>
          <w:sz w:val="24"/>
          <w:szCs w:val="24"/>
          <w:u w:val="single"/>
          <w:lang w:val="kk-KZ"/>
        </w:rPr>
      </w:pPr>
      <w:r w:rsidRPr="00013D59">
        <w:rPr>
          <w:rFonts w:ascii="Times New Roman" w:hAnsi="Times New Roman"/>
          <w:i/>
          <w:sz w:val="24"/>
          <w:szCs w:val="24"/>
          <w:u w:val="single"/>
          <w:lang w:val="kk-KZ"/>
        </w:rPr>
        <w:t>12-дәріс</w:t>
      </w:r>
      <w:r w:rsidR="00A16150" w:rsidRPr="00013D59">
        <w:rPr>
          <w:rFonts w:ascii="Times New Roman" w:hAnsi="Times New Roman"/>
          <w:i/>
          <w:sz w:val="24"/>
          <w:szCs w:val="24"/>
          <w:u w:val="single"/>
          <w:lang w:val="kk-KZ"/>
        </w:rPr>
        <w:t xml:space="preserve">  </w:t>
      </w:r>
      <w:r w:rsidRPr="00013D59">
        <w:rPr>
          <w:rFonts w:ascii="Times New Roman" w:hAnsi="Times New Roman"/>
          <w:i/>
          <w:sz w:val="24"/>
          <w:szCs w:val="24"/>
          <w:u w:val="single"/>
          <w:lang w:val="kk-KZ"/>
        </w:rPr>
        <w:t>Тақырып</w:t>
      </w:r>
      <w:r w:rsidR="00013D59" w:rsidRPr="00013D59">
        <w:rPr>
          <w:rFonts w:ascii="Times New Roman" w:hAnsi="Times New Roman"/>
          <w:i/>
          <w:sz w:val="24"/>
          <w:szCs w:val="24"/>
          <w:u w:val="single"/>
          <w:lang w:val="kk-KZ"/>
        </w:rPr>
        <w:t xml:space="preserve"> - </w:t>
      </w:r>
      <w:r w:rsidRPr="00013D59">
        <w:rPr>
          <w:rFonts w:ascii="Times New Roman" w:hAnsi="Times New Roman"/>
          <w:i/>
          <w:sz w:val="24"/>
          <w:szCs w:val="24"/>
          <w:u w:val="single"/>
          <w:lang w:val="kk-KZ"/>
        </w:rPr>
        <w:t>Құрылыс материалдары</w:t>
      </w:r>
    </w:p>
    <w:p w:rsidR="00A720E0" w:rsidRPr="00013D59" w:rsidRDefault="00A720E0" w:rsidP="00A16150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kk-KZ"/>
        </w:rPr>
      </w:pPr>
      <w:r w:rsidRPr="00013D59">
        <w:rPr>
          <w:rFonts w:ascii="Times New Roman" w:hAnsi="Times New Roman"/>
          <w:sz w:val="24"/>
          <w:szCs w:val="24"/>
          <w:lang w:val="kk-KZ"/>
        </w:rPr>
        <w:t>Байланыстырушы заттар: кеуекті, гидравликалық.</w:t>
      </w:r>
      <w:r w:rsidR="00A16150" w:rsidRPr="00013D59">
        <w:rPr>
          <w:rFonts w:ascii="Times New Roman" w:hAnsi="Times New Roman"/>
          <w:sz w:val="24"/>
          <w:szCs w:val="24"/>
          <w:lang w:val="kk-KZ"/>
        </w:rPr>
        <w:t xml:space="preserve"> </w:t>
      </w:r>
      <w:r w:rsidRPr="00013D59">
        <w:rPr>
          <w:rFonts w:ascii="Times New Roman" w:hAnsi="Times New Roman"/>
          <w:sz w:val="24"/>
          <w:szCs w:val="24"/>
          <w:lang w:val="kk-KZ"/>
        </w:rPr>
        <w:t>Бетон, құрамы, қасиеттері, коррозиясы және одан қорғау.Темір-бетон, коррозиясы және одан қорғау тәсілдер</w:t>
      </w:r>
      <w:r w:rsidR="00A16150" w:rsidRPr="00013D59">
        <w:rPr>
          <w:rFonts w:ascii="Times New Roman" w:hAnsi="Times New Roman"/>
          <w:sz w:val="24"/>
          <w:szCs w:val="24"/>
          <w:lang w:val="kk-KZ"/>
        </w:rPr>
        <w:t xml:space="preserve">. </w:t>
      </w:r>
      <w:r w:rsidRPr="00013D59">
        <w:rPr>
          <w:rFonts w:ascii="Times New Roman" w:hAnsi="Times New Roman"/>
          <w:sz w:val="24"/>
          <w:szCs w:val="24"/>
          <w:lang w:val="kk-KZ"/>
        </w:rPr>
        <w:t>Асфальто-бетон төсеніштің бұзылуы және одан қорғау.</w:t>
      </w:r>
      <w:r w:rsidR="00013D59" w:rsidRPr="00013D59">
        <w:rPr>
          <w:rFonts w:ascii="Times New Roman" w:hAnsi="Times New Roman"/>
          <w:sz w:val="24"/>
          <w:szCs w:val="24"/>
          <w:lang w:val="kk-KZ"/>
        </w:rPr>
        <w:t xml:space="preserve"> </w:t>
      </w:r>
      <w:r w:rsidRPr="00013D59">
        <w:rPr>
          <w:rFonts w:ascii="Times New Roman" w:hAnsi="Times New Roman"/>
          <w:sz w:val="24"/>
          <w:szCs w:val="24"/>
          <w:lang w:val="kk-KZ"/>
        </w:rPr>
        <w:t>Цементті-бетондық жабын қабаты, оны қолдану мерзімін арттыру жолдары.</w:t>
      </w:r>
      <w:r w:rsidR="00A16150" w:rsidRPr="00013D59">
        <w:rPr>
          <w:rFonts w:ascii="Times New Roman" w:hAnsi="Times New Roman"/>
          <w:sz w:val="24"/>
          <w:szCs w:val="24"/>
          <w:lang w:val="kk-KZ"/>
        </w:rPr>
        <w:t xml:space="preserve"> </w:t>
      </w:r>
      <w:r w:rsidRPr="00013D59">
        <w:rPr>
          <w:rFonts w:ascii="Times New Roman" w:hAnsi="Times New Roman"/>
          <w:sz w:val="24"/>
          <w:szCs w:val="24"/>
          <w:lang w:val="kk-KZ"/>
        </w:rPr>
        <w:t>Құрылыстың байланыстырушының қату теориясы.</w:t>
      </w:r>
    </w:p>
    <w:p w:rsidR="00A16150" w:rsidRPr="00013D59" w:rsidRDefault="00A16150" w:rsidP="008458EB">
      <w:pPr>
        <w:pStyle w:val="a5"/>
        <w:ind w:left="1287"/>
        <w:jc w:val="both"/>
        <w:rPr>
          <w:rFonts w:ascii="Times New Roman" w:hAnsi="Times New Roman"/>
          <w:b/>
          <w:sz w:val="24"/>
          <w:szCs w:val="24"/>
          <w:lang w:val="kk-KZ"/>
        </w:rPr>
      </w:pPr>
    </w:p>
    <w:p w:rsidR="00A720E0" w:rsidRPr="00013D59" w:rsidRDefault="008458EB" w:rsidP="00013D59">
      <w:pPr>
        <w:pStyle w:val="a5"/>
        <w:ind w:left="1287"/>
        <w:jc w:val="both"/>
        <w:rPr>
          <w:rFonts w:ascii="Times New Roman" w:hAnsi="Times New Roman"/>
          <w:i/>
          <w:sz w:val="24"/>
          <w:szCs w:val="24"/>
          <w:u w:val="single"/>
          <w:lang w:val="kk-KZ"/>
        </w:rPr>
      </w:pPr>
      <w:r w:rsidRPr="00013D59">
        <w:rPr>
          <w:rFonts w:ascii="Times New Roman" w:hAnsi="Times New Roman"/>
          <w:i/>
          <w:sz w:val="24"/>
          <w:szCs w:val="24"/>
          <w:u w:val="single"/>
          <w:lang w:val="kk-KZ"/>
        </w:rPr>
        <w:t>13-дәріс</w:t>
      </w:r>
      <w:r w:rsidR="00013D59" w:rsidRPr="00013D59">
        <w:rPr>
          <w:rFonts w:ascii="Times New Roman" w:hAnsi="Times New Roman"/>
          <w:i/>
          <w:sz w:val="24"/>
          <w:szCs w:val="24"/>
          <w:u w:val="single"/>
          <w:lang w:val="kk-KZ"/>
        </w:rPr>
        <w:t xml:space="preserve"> </w:t>
      </w:r>
      <w:r w:rsidRPr="00013D59">
        <w:rPr>
          <w:rFonts w:ascii="Times New Roman" w:hAnsi="Times New Roman"/>
          <w:i/>
          <w:sz w:val="24"/>
          <w:szCs w:val="24"/>
          <w:u w:val="single"/>
          <w:lang w:val="kk-KZ"/>
        </w:rPr>
        <w:t>Тақырып</w:t>
      </w:r>
      <w:r w:rsidR="00A16150" w:rsidRPr="00013D59">
        <w:rPr>
          <w:rFonts w:ascii="Times New Roman" w:hAnsi="Times New Roman"/>
          <w:i/>
          <w:sz w:val="24"/>
          <w:szCs w:val="24"/>
          <w:u w:val="single"/>
          <w:lang w:val="kk-KZ"/>
        </w:rPr>
        <w:t xml:space="preserve"> </w:t>
      </w:r>
      <w:r w:rsidR="00013D59" w:rsidRPr="00013D59">
        <w:rPr>
          <w:rFonts w:ascii="Times New Roman" w:hAnsi="Times New Roman"/>
          <w:i/>
          <w:sz w:val="24"/>
          <w:szCs w:val="24"/>
          <w:u w:val="single"/>
          <w:lang w:val="kk-KZ"/>
        </w:rPr>
        <w:t>-</w:t>
      </w:r>
      <w:r w:rsidR="00A16150" w:rsidRPr="00013D59">
        <w:rPr>
          <w:rFonts w:ascii="Times New Roman" w:hAnsi="Times New Roman"/>
          <w:i/>
          <w:sz w:val="24"/>
          <w:szCs w:val="24"/>
          <w:u w:val="single"/>
          <w:lang w:val="kk-KZ"/>
        </w:rPr>
        <w:t xml:space="preserve"> </w:t>
      </w:r>
      <w:r w:rsidRPr="00013D59">
        <w:rPr>
          <w:rFonts w:ascii="Times New Roman" w:hAnsi="Times New Roman"/>
          <w:i/>
          <w:sz w:val="24"/>
          <w:szCs w:val="24"/>
          <w:u w:val="single"/>
          <w:lang w:val="kk-KZ"/>
        </w:rPr>
        <w:t>Органикалық қосылыстар</w:t>
      </w:r>
    </w:p>
    <w:p w:rsidR="00A720E0" w:rsidRPr="00013D59" w:rsidRDefault="00A720E0" w:rsidP="00A16150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kk-KZ"/>
        </w:rPr>
      </w:pPr>
      <w:r w:rsidRPr="00013D59">
        <w:rPr>
          <w:rFonts w:ascii="Times New Roman" w:hAnsi="Times New Roman"/>
          <w:sz w:val="24"/>
          <w:szCs w:val="24"/>
          <w:lang w:val="kk-KZ"/>
        </w:rPr>
        <w:t>Органикалық қосылыстар үшін А.М.Бутлеровтың құрылыс теориясы.Түсініктер: радикал, изомер, гомолог, полимер, мономер.Органикалық қосылыстардың жіктелуі, ерекшеліктері.Органикалық қосылыстардың номенклатурасы.Органикалық заттар арасындағы реакциялардың типтері мен механизмдері. Құрылыста пайдаланылатын кейбір жоғары молекулалы полимерлер өкілдерімен танысу.</w:t>
      </w:r>
    </w:p>
    <w:p w:rsidR="00013D59" w:rsidRDefault="00013D59" w:rsidP="00013D59">
      <w:pPr>
        <w:pStyle w:val="a5"/>
        <w:ind w:left="1287"/>
        <w:jc w:val="both"/>
        <w:rPr>
          <w:rFonts w:ascii="Times New Roman" w:hAnsi="Times New Roman"/>
          <w:i/>
          <w:sz w:val="24"/>
          <w:szCs w:val="24"/>
          <w:u w:val="single"/>
          <w:lang w:val="kk-KZ"/>
        </w:rPr>
      </w:pPr>
    </w:p>
    <w:p w:rsidR="00191FCC" w:rsidRDefault="00013D59" w:rsidP="00013D59">
      <w:pPr>
        <w:pStyle w:val="a5"/>
        <w:ind w:left="1287"/>
        <w:jc w:val="both"/>
        <w:rPr>
          <w:szCs w:val="28"/>
          <w:lang w:val="kk-KZ"/>
        </w:rPr>
      </w:pPr>
      <w:r w:rsidRPr="00013D59">
        <w:rPr>
          <w:rFonts w:ascii="Times New Roman" w:hAnsi="Times New Roman"/>
          <w:i/>
          <w:sz w:val="24"/>
          <w:szCs w:val="24"/>
          <w:u w:val="single"/>
          <w:lang w:val="kk-KZ"/>
        </w:rPr>
        <w:t>1</w:t>
      </w:r>
      <w:r>
        <w:rPr>
          <w:rFonts w:ascii="Times New Roman" w:hAnsi="Times New Roman"/>
          <w:i/>
          <w:sz w:val="24"/>
          <w:szCs w:val="24"/>
          <w:u w:val="single"/>
          <w:lang w:val="kk-KZ"/>
        </w:rPr>
        <w:t>4</w:t>
      </w:r>
      <w:r w:rsidRPr="00013D59">
        <w:rPr>
          <w:rFonts w:ascii="Times New Roman" w:hAnsi="Times New Roman"/>
          <w:i/>
          <w:sz w:val="24"/>
          <w:szCs w:val="24"/>
          <w:u w:val="single"/>
          <w:lang w:val="kk-KZ"/>
        </w:rPr>
        <w:t>-</w:t>
      </w:r>
      <w:r>
        <w:rPr>
          <w:rFonts w:ascii="Times New Roman" w:hAnsi="Times New Roman"/>
          <w:i/>
          <w:sz w:val="24"/>
          <w:szCs w:val="24"/>
          <w:u w:val="single"/>
          <w:lang w:val="kk-KZ"/>
        </w:rPr>
        <w:t>дәріс Тақырып - Металдар коррозиясы және қорғау</w:t>
      </w:r>
    </w:p>
    <w:p w:rsidR="00013D59" w:rsidRPr="00A633E4" w:rsidRDefault="00013D59" w:rsidP="00013D59">
      <w:pPr>
        <w:ind w:left="36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A633E4">
        <w:rPr>
          <w:rFonts w:ascii="Times New Roman" w:hAnsi="Times New Roman" w:cs="Times New Roman"/>
          <w:sz w:val="24"/>
          <w:szCs w:val="24"/>
          <w:lang w:val="kk-KZ"/>
        </w:rPr>
        <w:t>Металдар коррозиясы бойынша: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A633E4">
        <w:rPr>
          <w:rFonts w:ascii="Times New Roman" w:hAnsi="Times New Roman" w:cs="Times New Roman"/>
          <w:sz w:val="24"/>
          <w:szCs w:val="24"/>
          <w:lang w:val="kk-KZ"/>
        </w:rPr>
        <w:t>а) коррозия түрлерін жіктей білу;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A633E4">
        <w:rPr>
          <w:rFonts w:ascii="Times New Roman" w:hAnsi="Times New Roman" w:cs="Times New Roman"/>
          <w:sz w:val="24"/>
          <w:szCs w:val="24"/>
          <w:lang w:val="kk-KZ"/>
        </w:rPr>
        <w:t>ә) коррозиядан қорғау әдістерін ( катодтық, анодтық қорғау) білу.</w:t>
      </w:r>
    </w:p>
    <w:p w:rsidR="00013D59" w:rsidRPr="00A633E4" w:rsidRDefault="00013D59" w:rsidP="00013D59">
      <w:pPr>
        <w:ind w:firstLine="851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013D59" w:rsidRDefault="00013D59" w:rsidP="00013D59">
      <w:pPr>
        <w:ind w:firstLine="851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013D59" w:rsidRDefault="00013D59" w:rsidP="00A16150">
      <w:pPr>
        <w:ind w:left="360"/>
        <w:jc w:val="both"/>
        <w:rPr>
          <w:szCs w:val="28"/>
          <w:lang w:val="kk-KZ"/>
        </w:rPr>
      </w:pPr>
    </w:p>
    <w:p w:rsidR="00191FCC" w:rsidRPr="000B6BCB" w:rsidRDefault="00191FCC" w:rsidP="008458EB">
      <w:pPr>
        <w:ind w:left="360"/>
        <w:jc w:val="both"/>
        <w:rPr>
          <w:szCs w:val="28"/>
          <w:lang w:val="kk-KZ"/>
        </w:rPr>
      </w:pPr>
    </w:p>
    <w:p w:rsidR="00191FCC" w:rsidRDefault="00191FCC" w:rsidP="008458EB">
      <w:pPr>
        <w:jc w:val="both"/>
        <w:rPr>
          <w:b/>
          <w:szCs w:val="28"/>
          <w:lang w:val="kk-KZ"/>
        </w:rPr>
      </w:pPr>
    </w:p>
    <w:p w:rsidR="00191FCC" w:rsidRPr="000B6BCB" w:rsidRDefault="00191FCC" w:rsidP="008458EB">
      <w:pPr>
        <w:ind w:left="360"/>
        <w:jc w:val="both"/>
        <w:rPr>
          <w:szCs w:val="28"/>
          <w:lang w:val="kk-KZ"/>
        </w:rPr>
      </w:pPr>
    </w:p>
    <w:p w:rsidR="00191FCC" w:rsidRPr="000B6BCB" w:rsidRDefault="00191FCC" w:rsidP="008458EB">
      <w:pPr>
        <w:ind w:firstLine="567"/>
        <w:jc w:val="both"/>
        <w:rPr>
          <w:sz w:val="24"/>
          <w:szCs w:val="24"/>
          <w:lang w:val="kk-KZ"/>
        </w:rPr>
      </w:pPr>
    </w:p>
    <w:p w:rsidR="00191FCC" w:rsidRPr="000B6BCB" w:rsidRDefault="00191FCC" w:rsidP="008458EB">
      <w:pPr>
        <w:ind w:firstLine="567"/>
        <w:jc w:val="both"/>
        <w:rPr>
          <w:sz w:val="24"/>
          <w:szCs w:val="24"/>
          <w:lang w:val="kk-KZ"/>
        </w:rPr>
      </w:pPr>
    </w:p>
    <w:p w:rsidR="00191FCC" w:rsidRPr="000B6BCB" w:rsidRDefault="00191FCC" w:rsidP="008458EB">
      <w:pPr>
        <w:ind w:left="360"/>
        <w:jc w:val="both"/>
        <w:rPr>
          <w:lang w:val="kk-KZ"/>
        </w:rPr>
      </w:pPr>
    </w:p>
    <w:p w:rsidR="00191FCC" w:rsidRDefault="00191FCC" w:rsidP="008458EB">
      <w:pPr>
        <w:jc w:val="both"/>
        <w:rPr>
          <w:lang w:val="kk-KZ"/>
        </w:rPr>
      </w:pPr>
    </w:p>
    <w:p w:rsidR="00191FCC" w:rsidRDefault="00191FCC" w:rsidP="008458EB">
      <w:pPr>
        <w:jc w:val="both"/>
        <w:rPr>
          <w:lang w:val="kk-KZ"/>
        </w:rPr>
      </w:pPr>
    </w:p>
    <w:p w:rsidR="00191FCC" w:rsidRDefault="00191FCC" w:rsidP="008458EB">
      <w:pPr>
        <w:jc w:val="both"/>
        <w:rPr>
          <w:lang w:val="kk-KZ"/>
        </w:rPr>
      </w:pPr>
    </w:p>
    <w:p w:rsidR="00191FCC" w:rsidRDefault="00191FCC" w:rsidP="008458EB">
      <w:pPr>
        <w:jc w:val="both"/>
        <w:rPr>
          <w:lang w:val="kk-KZ"/>
        </w:rPr>
      </w:pPr>
    </w:p>
    <w:p w:rsidR="00191FCC" w:rsidRDefault="00191FCC" w:rsidP="008458EB">
      <w:pPr>
        <w:jc w:val="both"/>
        <w:rPr>
          <w:lang w:val="kk-KZ"/>
        </w:rPr>
      </w:pPr>
    </w:p>
    <w:p w:rsidR="00191FCC" w:rsidRDefault="00191FCC" w:rsidP="008458EB">
      <w:pPr>
        <w:jc w:val="both"/>
        <w:rPr>
          <w:lang w:val="kk-KZ"/>
        </w:rPr>
      </w:pPr>
    </w:p>
    <w:p w:rsidR="00191FCC" w:rsidRDefault="00191FCC" w:rsidP="008458EB">
      <w:pPr>
        <w:jc w:val="both"/>
        <w:rPr>
          <w:lang w:val="kk-KZ"/>
        </w:rPr>
      </w:pPr>
    </w:p>
    <w:p w:rsidR="00191FCC" w:rsidRDefault="00191FCC" w:rsidP="008458EB">
      <w:pPr>
        <w:jc w:val="both"/>
        <w:rPr>
          <w:lang w:val="kk-KZ"/>
        </w:rPr>
      </w:pPr>
    </w:p>
    <w:p w:rsidR="00191FCC" w:rsidRDefault="00191FCC" w:rsidP="008458EB">
      <w:pPr>
        <w:jc w:val="both"/>
        <w:rPr>
          <w:lang w:val="kk-KZ"/>
        </w:rPr>
      </w:pPr>
    </w:p>
    <w:p w:rsidR="00191FCC" w:rsidRPr="000B6BCB" w:rsidRDefault="00191FCC" w:rsidP="008458EB">
      <w:pPr>
        <w:jc w:val="both"/>
        <w:rPr>
          <w:szCs w:val="28"/>
          <w:lang w:val="kk-KZ"/>
        </w:rPr>
      </w:pPr>
    </w:p>
    <w:p w:rsidR="00191FCC" w:rsidRDefault="00191FCC" w:rsidP="008458EB">
      <w:pPr>
        <w:tabs>
          <w:tab w:val="left" w:pos="-2340"/>
          <w:tab w:val="left" w:pos="-2160"/>
        </w:tabs>
        <w:jc w:val="both"/>
        <w:rPr>
          <w:b/>
          <w:szCs w:val="28"/>
          <w:lang w:val="kk-KZ"/>
        </w:rPr>
      </w:pPr>
    </w:p>
    <w:p w:rsidR="00191FCC" w:rsidRDefault="00191FCC" w:rsidP="008458EB">
      <w:pPr>
        <w:tabs>
          <w:tab w:val="left" w:pos="-2340"/>
          <w:tab w:val="left" w:pos="-2160"/>
        </w:tabs>
        <w:jc w:val="both"/>
        <w:rPr>
          <w:b/>
          <w:szCs w:val="28"/>
          <w:lang w:val="kk-KZ"/>
        </w:rPr>
      </w:pPr>
    </w:p>
    <w:p w:rsidR="00191FCC" w:rsidRDefault="00191FCC" w:rsidP="008458EB">
      <w:pPr>
        <w:tabs>
          <w:tab w:val="left" w:pos="-2340"/>
          <w:tab w:val="left" w:pos="-2160"/>
        </w:tabs>
        <w:jc w:val="both"/>
        <w:rPr>
          <w:b/>
          <w:szCs w:val="28"/>
          <w:lang w:val="kk-KZ"/>
        </w:rPr>
      </w:pPr>
    </w:p>
    <w:p w:rsidR="00191FCC" w:rsidRDefault="00191FCC" w:rsidP="008458EB">
      <w:pPr>
        <w:tabs>
          <w:tab w:val="left" w:pos="-2340"/>
          <w:tab w:val="left" w:pos="-2160"/>
        </w:tabs>
        <w:jc w:val="both"/>
        <w:rPr>
          <w:b/>
          <w:szCs w:val="28"/>
          <w:lang w:val="kk-KZ"/>
        </w:rPr>
      </w:pPr>
    </w:p>
    <w:p w:rsidR="00191FCC" w:rsidRDefault="00191FCC" w:rsidP="008458EB">
      <w:pPr>
        <w:tabs>
          <w:tab w:val="left" w:pos="-2340"/>
          <w:tab w:val="left" w:pos="-2160"/>
        </w:tabs>
        <w:jc w:val="both"/>
        <w:rPr>
          <w:b/>
          <w:szCs w:val="28"/>
          <w:lang w:val="kk-KZ"/>
        </w:rPr>
      </w:pPr>
    </w:p>
    <w:p w:rsidR="00191FCC" w:rsidRDefault="00191FCC" w:rsidP="008458EB">
      <w:pPr>
        <w:tabs>
          <w:tab w:val="left" w:pos="-2340"/>
          <w:tab w:val="left" w:pos="-2160"/>
        </w:tabs>
        <w:jc w:val="both"/>
        <w:rPr>
          <w:b/>
          <w:szCs w:val="28"/>
          <w:lang w:val="kk-KZ"/>
        </w:rPr>
      </w:pPr>
    </w:p>
    <w:p w:rsidR="00191FCC" w:rsidRDefault="00191FCC" w:rsidP="008458EB">
      <w:pPr>
        <w:ind w:left="335"/>
        <w:jc w:val="both"/>
        <w:rPr>
          <w:lang w:val="kk-KZ"/>
        </w:rPr>
      </w:pPr>
    </w:p>
    <w:p w:rsidR="00191FCC" w:rsidRDefault="00191FCC" w:rsidP="008458EB">
      <w:pPr>
        <w:ind w:left="335"/>
        <w:jc w:val="both"/>
        <w:rPr>
          <w:lang w:val="kk-KZ"/>
        </w:rPr>
      </w:pPr>
    </w:p>
    <w:p w:rsidR="00191FCC" w:rsidRPr="001A0DD0" w:rsidRDefault="00191FCC" w:rsidP="008458EB">
      <w:pPr>
        <w:ind w:left="335"/>
        <w:jc w:val="both"/>
        <w:rPr>
          <w:lang w:val="kk-KZ"/>
        </w:rPr>
      </w:pPr>
    </w:p>
    <w:p w:rsidR="00191FCC" w:rsidRDefault="00191FCC" w:rsidP="008458EB">
      <w:pPr>
        <w:jc w:val="both"/>
        <w:rPr>
          <w:lang w:val="kk-KZ"/>
        </w:rPr>
      </w:pPr>
    </w:p>
    <w:p w:rsidR="00191FCC" w:rsidRDefault="00191FCC" w:rsidP="008458EB">
      <w:pPr>
        <w:jc w:val="both"/>
        <w:rPr>
          <w:lang w:val="kk-KZ"/>
        </w:rPr>
      </w:pPr>
    </w:p>
    <w:p w:rsidR="00191FCC" w:rsidRPr="001A0DD0" w:rsidRDefault="00191FCC" w:rsidP="008458EB">
      <w:pPr>
        <w:tabs>
          <w:tab w:val="left" w:pos="-2340"/>
          <w:tab w:val="left" w:pos="-2160"/>
        </w:tabs>
        <w:jc w:val="both"/>
        <w:rPr>
          <w:rFonts w:ascii="Times New Roman" w:hAnsi="Times New Roman"/>
          <w:szCs w:val="28"/>
          <w:lang w:val="kk-KZ"/>
        </w:rPr>
      </w:pPr>
    </w:p>
    <w:p w:rsidR="00191FCC" w:rsidRPr="001A0DD0" w:rsidRDefault="00191FCC" w:rsidP="00191FCC">
      <w:pPr>
        <w:tabs>
          <w:tab w:val="left" w:pos="-2340"/>
          <w:tab w:val="left" w:pos="-2160"/>
        </w:tabs>
        <w:jc w:val="center"/>
        <w:rPr>
          <w:rFonts w:ascii="Times New Roman" w:hAnsi="Times New Roman"/>
          <w:szCs w:val="28"/>
          <w:lang w:val="kk-KZ"/>
        </w:rPr>
      </w:pPr>
    </w:p>
    <w:p w:rsidR="00191FCC" w:rsidRPr="001A0DD0" w:rsidRDefault="00191FCC" w:rsidP="00191FCC">
      <w:pPr>
        <w:tabs>
          <w:tab w:val="left" w:pos="-2340"/>
          <w:tab w:val="left" w:pos="-2160"/>
        </w:tabs>
        <w:jc w:val="center"/>
        <w:rPr>
          <w:rFonts w:ascii="Times New Roman" w:hAnsi="Times New Roman"/>
          <w:szCs w:val="28"/>
          <w:lang w:val="kk-KZ"/>
        </w:rPr>
      </w:pPr>
    </w:p>
    <w:p w:rsidR="00191FCC" w:rsidRPr="001A0DD0" w:rsidRDefault="00191FCC" w:rsidP="00191FCC">
      <w:pPr>
        <w:tabs>
          <w:tab w:val="left" w:pos="-2340"/>
          <w:tab w:val="left" w:pos="-2160"/>
        </w:tabs>
        <w:jc w:val="center"/>
        <w:rPr>
          <w:rFonts w:ascii="Times New Roman" w:hAnsi="Times New Roman"/>
          <w:szCs w:val="28"/>
          <w:lang w:val="kk-KZ"/>
        </w:rPr>
      </w:pPr>
    </w:p>
    <w:p w:rsidR="00191FCC" w:rsidRPr="001A0DD0" w:rsidRDefault="00191FCC" w:rsidP="00191FCC">
      <w:pPr>
        <w:tabs>
          <w:tab w:val="left" w:pos="-2340"/>
          <w:tab w:val="left" w:pos="-2160"/>
        </w:tabs>
        <w:jc w:val="center"/>
        <w:rPr>
          <w:rFonts w:ascii="Times New Roman" w:hAnsi="Times New Roman"/>
          <w:szCs w:val="28"/>
          <w:lang w:val="kk-KZ"/>
        </w:rPr>
      </w:pPr>
    </w:p>
    <w:p w:rsidR="00191FCC" w:rsidRPr="00FB342C" w:rsidRDefault="00191FCC" w:rsidP="00191FCC">
      <w:pPr>
        <w:ind w:left="871"/>
        <w:jc w:val="both"/>
        <w:rPr>
          <w:rFonts w:ascii="Times New Roman" w:hAnsi="Times New Roman"/>
          <w:szCs w:val="28"/>
          <w:lang w:val="kk-KZ"/>
        </w:rPr>
      </w:pPr>
    </w:p>
    <w:p w:rsidR="00191FCC" w:rsidRPr="00995396" w:rsidRDefault="00191FCC" w:rsidP="00191FCC">
      <w:pPr>
        <w:jc w:val="both"/>
        <w:rPr>
          <w:rFonts w:ascii="Times New Roman" w:hAnsi="Times New Roman"/>
          <w:szCs w:val="28"/>
          <w:lang w:val="kk-KZ"/>
        </w:rPr>
      </w:pPr>
    </w:p>
    <w:p w:rsidR="00191FCC" w:rsidRDefault="00191FCC" w:rsidP="00191FCC">
      <w:pPr>
        <w:rPr>
          <w:rFonts w:ascii="Times New Roman" w:hAnsi="Times New Roman"/>
          <w:b/>
          <w:caps/>
          <w:szCs w:val="28"/>
          <w:lang w:val="kk-KZ"/>
        </w:rPr>
      </w:pPr>
    </w:p>
    <w:p w:rsidR="00191FCC" w:rsidRDefault="00191FCC" w:rsidP="00191FCC">
      <w:pPr>
        <w:rPr>
          <w:rFonts w:ascii="Times New Roman" w:hAnsi="Times New Roman"/>
          <w:b/>
          <w:caps/>
          <w:szCs w:val="28"/>
          <w:lang w:val="kk-KZ"/>
        </w:rPr>
      </w:pPr>
    </w:p>
    <w:p w:rsidR="00191FCC" w:rsidRPr="00191FCC" w:rsidRDefault="00191FCC" w:rsidP="00191FCC">
      <w:pPr>
        <w:spacing w:line="480" w:lineRule="auto"/>
        <w:rPr>
          <w:rFonts w:ascii="Times New Roman" w:hAnsi="Times New Roman" w:cs="Times New Roman"/>
          <w:szCs w:val="28"/>
          <w:lang w:val="kk-KZ"/>
        </w:rPr>
      </w:pPr>
    </w:p>
    <w:p w:rsidR="00191FCC" w:rsidRPr="00FB342C" w:rsidRDefault="00191FCC" w:rsidP="00191FCC">
      <w:pPr>
        <w:jc w:val="center"/>
        <w:rPr>
          <w:rFonts w:ascii="Times New Roman" w:hAnsi="Times New Roman"/>
          <w:b/>
          <w:szCs w:val="28"/>
          <w:lang w:val="kk-KZ"/>
        </w:rPr>
      </w:pPr>
    </w:p>
    <w:p w:rsidR="00D206DD" w:rsidRPr="00191FCC" w:rsidRDefault="00D206DD" w:rsidP="00191FCC">
      <w:pPr>
        <w:jc w:val="both"/>
        <w:rPr>
          <w:lang w:val="kk-KZ"/>
        </w:rPr>
      </w:pPr>
    </w:p>
    <w:sectPr w:rsidR="00D206DD" w:rsidRPr="00191FCC" w:rsidSect="008545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KZ Times New Roman">
    <w:altName w:val="Times New Roman"/>
    <w:charset w:val="CC"/>
    <w:family w:val="roman"/>
    <w:pitch w:val="variable"/>
    <w:sig w:usb0="00000203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CC"/>
    <w:family w:val="roman"/>
    <w:pitch w:val="variable"/>
    <w:sig w:usb0="A00002EF" w:usb1="420020EB" w:usb2="00000000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7C7D6D"/>
    <w:multiLevelType w:val="hybridMultilevel"/>
    <w:tmpl w:val="2B048718"/>
    <w:lvl w:ilvl="0" w:tplc="043F000F">
      <w:start w:val="1"/>
      <w:numFmt w:val="decimal"/>
      <w:lvlText w:val="%1."/>
      <w:lvlJc w:val="left"/>
      <w:pPr>
        <w:tabs>
          <w:tab w:val="num" w:pos="1287"/>
        </w:tabs>
        <w:ind w:left="1287" w:hanging="360"/>
      </w:pPr>
    </w:lvl>
    <w:lvl w:ilvl="1" w:tplc="043F0019" w:tentative="1">
      <w:start w:val="1"/>
      <w:numFmt w:val="lowerLetter"/>
      <w:lvlText w:val="%2."/>
      <w:lvlJc w:val="left"/>
      <w:pPr>
        <w:tabs>
          <w:tab w:val="num" w:pos="2007"/>
        </w:tabs>
        <w:ind w:left="2007" w:hanging="360"/>
      </w:pPr>
    </w:lvl>
    <w:lvl w:ilvl="2" w:tplc="043F001B" w:tentative="1">
      <w:start w:val="1"/>
      <w:numFmt w:val="lowerRoman"/>
      <w:lvlText w:val="%3."/>
      <w:lvlJc w:val="right"/>
      <w:pPr>
        <w:tabs>
          <w:tab w:val="num" w:pos="2727"/>
        </w:tabs>
        <w:ind w:left="2727" w:hanging="180"/>
      </w:pPr>
    </w:lvl>
    <w:lvl w:ilvl="3" w:tplc="043F000F" w:tentative="1">
      <w:start w:val="1"/>
      <w:numFmt w:val="decimal"/>
      <w:lvlText w:val="%4."/>
      <w:lvlJc w:val="left"/>
      <w:pPr>
        <w:tabs>
          <w:tab w:val="num" w:pos="3447"/>
        </w:tabs>
        <w:ind w:left="3447" w:hanging="360"/>
      </w:pPr>
    </w:lvl>
    <w:lvl w:ilvl="4" w:tplc="043F0019" w:tentative="1">
      <w:start w:val="1"/>
      <w:numFmt w:val="lowerLetter"/>
      <w:lvlText w:val="%5."/>
      <w:lvlJc w:val="left"/>
      <w:pPr>
        <w:tabs>
          <w:tab w:val="num" w:pos="4167"/>
        </w:tabs>
        <w:ind w:left="4167" w:hanging="360"/>
      </w:pPr>
    </w:lvl>
    <w:lvl w:ilvl="5" w:tplc="043F001B" w:tentative="1">
      <w:start w:val="1"/>
      <w:numFmt w:val="lowerRoman"/>
      <w:lvlText w:val="%6."/>
      <w:lvlJc w:val="right"/>
      <w:pPr>
        <w:tabs>
          <w:tab w:val="num" w:pos="4887"/>
        </w:tabs>
        <w:ind w:left="4887" w:hanging="180"/>
      </w:pPr>
    </w:lvl>
    <w:lvl w:ilvl="6" w:tplc="043F000F" w:tentative="1">
      <w:start w:val="1"/>
      <w:numFmt w:val="decimal"/>
      <w:lvlText w:val="%7."/>
      <w:lvlJc w:val="left"/>
      <w:pPr>
        <w:tabs>
          <w:tab w:val="num" w:pos="5607"/>
        </w:tabs>
        <w:ind w:left="5607" w:hanging="360"/>
      </w:pPr>
    </w:lvl>
    <w:lvl w:ilvl="7" w:tplc="043F0019" w:tentative="1">
      <w:start w:val="1"/>
      <w:numFmt w:val="lowerLetter"/>
      <w:lvlText w:val="%8."/>
      <w:lvlJc w:val="left"/>
      <w:pPr>
        <w:tabs>
          <w:tab w:val="num" w:pos="6327"/>
        </w:tabs>
        <w:ind w:left="6327" w:hanging="360"/>
      </w:pPr>
    </w:lvl>
    <w:lvl w:ilvl="8" w:tplc="043F001B" w:tentative="1">
      <w:start w:val="1"/>
      <w:numFmt w:val="lowerRoman"/>
      <w:lvlText w:val="%9."/>
      <w:lvlJc w:val="right"/>
      <w:pPr>
        <w:tabs>
          <w:tab w:val="num" w:pos="7047"/>
        </w:tabs>
        <w:ind w:left="7047" w:hanging="180"/>
      </w:pPr>
    </w:lvl>
  </w:abstractNum>
  <w:abstractNum w:abstractNumId="1">
    <w:nsid w:val="09C34079"/>
    <w:multiLevelType w:val="hybridMultilevel"/>
    <w:tmpl w:val="645460B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F0E1026"/>
    <w:multiLevelType w:val="hybridMultilevel"/>
    <w:tmpl w:val="C7745BF0"/>
    <w:lvl w:ilvl="0" w:tplc="5D40BA6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8"/>
        <w:szCs w:val="28"/>
      </w:rPr>
    </w:lvl>
    <w:lvl w:ilvl="1" w:tplc="043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3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3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3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3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3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3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3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D973691"/>
    <w:multiLevelType w:val="hybridMultilevel"/>
    <w:tmpl w:val="46CA14F2"/>
    <w:lvl w:ilvl="0" w:tplc="043F000F">
      <w:start w:val="1"/>
      <w:numFmt w:val="decimal"/>
      <w:lvlText w:val="%1."/>
      <w:lvlJc w:val="left"/>
      <w:pPr>
        <w:tabs>
          <w:tab w:val="num" w:pos="1287"/>
        </w:tabs>
        <w:ind w:left="1287" w:hanging="360"/>
      </w:pPr>
    </w:lvl>
    <w:lvl w:ilvl="1" w:tplc="043F0019" w:tentative="1">
      <w:start w:val="1"/>
      <w:numFmt w:val="lowerLetter"/>
      <w:lvlText w:val="%2."/>
      <w:lvlJc w:val="left"/>
      <w:pPr>
        <w:tabs>
          <w:tab w:val="num" w:pos="2007"/>
        </w:tabs>
        <w:ind w:left="2007" w:hanging="360"/>
      </w:pPr>
    </w:lvl>
    <w:lvl w:ilvl="2" w:tplc="043F001B" w:tentative="1">
      <w:start w:val="1"/>
      <w:numFmt w:val="lowerRoman"/>
      <w:lvlText w:val="%3."/>
      <w:lvlJc w:val="right"/>
      <w:pPr>
        <w:tabs>
          <w:tab w:val="num" w:pos="2727"/>
        </w:tabs>
        <w:ind w:left="2727" w:hanging="180"/>
      </w:pPr>
    </w:lvl>
    <w:lvl w:ilvl="3" w:tplc="043F000F" w:tentative="1">
      <w:start w:val="1"/>
      <w:numFmt w:val="decimal"/>
      <w:lvlText w:val="%4."/>
      <w:lvlJc w:val="left"/>
      <w:pPr>
        <w:tabs>
          <w:tab w:val="num" w:pos="3447"/>
        </w:tabs>
        <w:ind w:left="3447" w:hanging="360"/>
      </w:pPr>
    </w:lvl>
    <w:lvl w:ilvl="4" w:tplc="043F0019" w:tentative="1">
      <w:start w:val="1"/>
      <w:numFmt w:val="lowerLetter"/>
      <w:lvlText w:val="%5."/>
      <w:lvlJc w:val="left"/>
      <w:pPr>
        <w:tabs>
          <w:tab w:val="num" w:pos="4167"/>
        </w:tabs>
        <w:ind w:left="4167" w:hanging="360"/>
      </w:pPr>
    </w:lvl>
    <w:lvl w:ilvl="5" w:tplc="043F001B" w:tentative="1">
      <w:start w:val="1"/>
      <w:numFmt w:val="lowerRoman"/>
      <w:lvlText w:val="%6."/>
      <w:lvlJc w:val="right"/>
      <w:pPr>
        <w:tabs>
          <w:tab w:val="num" w:pos="4887"/>
        </w:tabs>
        <w:ind w:left="4887" w:hanging="180"/>
      </w:pPr>
    </w:lvl>
    <w:lvl w:ilvl="6" w:tplc="043F000F" w:tentative="1">
      <w:start w:val="1"/>
      <w:numFmt w:val="decimal"/>
      <w:lvlText w:val="%7."/>
      <w:lvlJc w:val="left"/>
      <w:pPr>
        <w:tabs>
          <w:tab w:val="num" w:pos="5607"/>
        </w:tabs>
        <w:ind w:left="5607" w:hanging="360"/>
      </w:pPr>
    </w:lvl>
    <w:lvl w:ilvl="7" w:tplc="043F0019" w:tentative="1">
      <w:start w:val="1"/>
      <w:numFmt w:val="lowerLetter"/>
      <w:lvlText w:val="%8."/>
      <w:lvlJc w:val="left"/>
      <w:pPr>
        <w:tabs>
          <w:tab w:val="num" w:pos="6327"/>
        </w:tabs>
        <w:ind w:left="6327" w:hanging="360"/>
      </w:pPr>
    </w:lvl>
    <w:lvl w:ilvl="8" w:tplc="043F001B" w:tentative="1">
      <w:start w:val="1"/>
      <w:numFmt w:val="lowerRoman"/>
      <w:lvlText w:val="%9."/>
      <w:lvlJc w:val="right"/>
      <w:pPr>
        <w:tabs>
          <w:tab w:val="num" w:pos="7047"/>
        </w:tabs>
        <w:ind w:left="7047" w:hanging="180"/>
      </w:pPr>
    </w:lvl>
  </w:abstractNum>
  <w:abstractNum w:abstractNumId="4">
    <w:nsid w:val="32342C88"/>
    <w:multiLevelType w:val="hybridMultilevel"/>
    <w:tmpl w:val="1DB4F584"/>
    <w:lvl w:ilvl="0" w:tplc="043F000F">
      <w:start w:val="1"/>
      <w:numFmt w:val="decimal"/>
      <w:lvlText w:val="%1."/>
      <w:lvlJc w:val="left"/>
      <w:pPr>
        <w:tabs>
          <w:tab w:val="num" w:pos="1287"/>
        </w:tabs>
        <w:ind w:left="1287" w:hanging="360"/>
      </w:pPr>
    </w:lvl>
    <w:lvl w:ilvl="1" w:tplc="043F0019" w:tentative="1">
      <w:start w:val="1"/>
      <w:numFmt w:val="lowerLetter"/>
      <w:lvlText w:val="%2."/>
      <w:lvlJc w:val="left"/>
      <w:pPr>
        <w:tabs>
          <w:tab w:val="num" w:pos="2007"/>
        </w:tabs>
        <w:ind w:left="2007" w:hanging="360"/>
      </w:pPr>
    </w:lvl>
    <w:lvl w:ilvl="2" w:tplc="043F001B" w:tentative="1">
      <w:start w:val="1"/>
      <w:numFmt w:val="lowerRoman"/>
      <w:lvlText w:val="%3."/>
      <w:lvlJc w:val="right"/>
      <w:pPr>
        <w:tabs>
          <w:tab w:val="num" w:pos="2727"/>
        </w:tabs>
        <w:ind w:left="2727" w:hanging="180"/>
      </w:pPr>
    </w:lvl>
    <w:lvl w:ilvl="3" w:tplc="043F000F" w:tentative="1">
      <w:start w:val="1"/>
      <w:numFmt w:val="decimal"/>
      <w:lvlText w:val="%4."/>
      <w:lvlJc w:val="left"/>
      <w:pPr>
        <w:tabs>
          <w:tab w:val="num" w:pos="3447"/>
        </w:tabs>
        <w:ind w:left="3447" w:hanging="360"/>
      </w:pPr>
    </w:lvl>
    <w:lvl w:ilvl="4" w:tplc="043F0019" w:tentative="1">
      <w:start w:val="1"/>
      <w:numFmt w:val="lowerLetter"/>
      <w:lvlText w:val="%5."/>
      <w:lvlJc w:val="left"/>
      <w:pPr>
        <w:tabs>
          <w:tab w:val="num" w:pos="4167"/>
        </w:tabs>
        <w:ind w:left="4167" w:hanging="360"/>
      </w:pPr>
    </w:lvl>
    <w:lvl w:ilvl="5" w:tplc="043F001B" w:tentative="1">
      <w:start w:val="1"/>
      <w:numFmt w:val="lowerRoman"/>
      <w:lvlText w:val="%6."/>
      <w:lvlJc w:val="right"/>
      <w:pPr>
        <w:tabs>
          <w:tab w:val="num" w:pos="4887"/>
        </w:tabs>
        <w:ind w:left="4887" w:hanging="180"/>
      </w:pPr>
    </w:lvl>
    <w:lvl w:ilvl="6" w:tplc="043F000F" w:tentative="1">
      <w:start w:val="1"/>
      <w:numFmt w:val="decimal"/>
      <w:lvlText w:val="%7."/>
      <w:lvlJc w:val="left"/>
      <w:pPr>
        <w:tabs>
          <w:tab w:val="num" w:pos="5607"/>
        </w:tabs>
        <w:ind w:left="5607" w:hanging="360"/>
      </w:pPr>
    </w:lvl>
    <w:lvl w:ilvl="7" w:tplc="043F0019" w:tentative="1">
      <w:start w:val="1"/>
      <w:numFmt w:val="lowerLetter"/>
      <w:lvlText w:val="%8."/>
      <w:lvlJc w:val="left"/>
      <w:pPr>
        <w:tabs>
          <w:tab w:val="num" w:pos="6327"/>
        </w:tabs>
        <w:ind w:left="6327" w:hanging="360"/>
      </w:pPr>
    </w:lvl>
    <w:lvl w:ilvl="8" w:tplc="043F001B" w:tentative="1">
      <w:start w:val="1"/>
      <w:numFmt w:val="lowerRoman"/>
      <w:lvlText w:val="%9."/>
      <w:lvlJc w:val="right"/>
      <w:pPr>
        <w:tabs>
          <w:tab w:val="num" w:pos="7047"/>
        </w:tabs>
        <w:ind w:left="7047" w:hanging="180"/>
      </w:pPr>
    </w:lvl>
  </w:abstractNum>
  <w:abstractNum w:abstractNumId="5">
    <w:nsid w:val="3D8438F1"/>
    <w:multiLevelType w:val="hybridMultilevel"/>
    <w:tmpl w:val="616E2DCE"/>
    <w:lvl w:ilvl="0" w:tplc="043F000F">
      <w:start w:val="1"/>
      <w:numFmt w:val="decimal"/>
      <w:lvlText w:val="%1."/>
      <w:lvlJc w:val="left"/>
      <w:pPr>
        <w:tabs>
          <w:tab w:val="num" w:pos="1287"/>
        </w:tabs>
        <w:ind w:left="1287" w:hanging="360"/>
      </w:pPr>
    </w:lvl>
    <w:lvl w:ilvl="1" w:tplc="043F0019" w:tentative="1">
      <w:start w:val="1"/>
      <w:numFmt w:val="lowerLetter"/>
      <w:lvlText w:val="%2."/>
      <w:lvlJc w:val="left"/>
      <w:pPr>
        <w:tabs>
          <w:tab w:val="num" w:pos="2007"/>
        </w:tabs>
        <w:ind w:left="2007" w:hanging="360"/>
      </w:pPr>
    </w:lvl>
    <w:lvl w:ilvl="2" w:tplc="043F001B" w:tentative="1">
      <w:start w:val="1"/>
      <w:numFmt w:val="lowerRoman"/>
      <w:lvlText w:val="%3."/>
      <w:lvlJc w:val="right"/>
      <w:pPr>
        <w:tabs>
          <w:tab w:val="num" w:pos="2727"/>
        </w:tabs>
        <w:ind w:left="2727" w:hanging="180"/>
      </w:pPr>
    </w:lvl>
    <w:lvl w:ilvl="3" w:tplc="043F000F" w:tentative="1">
      <w:start w:val="1"/>
      <w:numFmt w:val="decimal"/>
      <w:lvlText w:val="%4."/>
      <w:lvlJc w:val="left"/>
      <w:pPr>
        <w:tabs>
          <w:tab w:val="num" w:pos="3447"/>
        </w:tabs>
        <w:ind w:left="3447" w:hanging="360"/>
      </w:pPr>
    </w:lvl>
    <w:lvl w:ilvl="4" w:tplc="043F0019" w:tentative="1">
      <w:start w:val="1"/>
      <w:numFmt w:val="lowerLetter"/>
      <w:lvlText w:val="%5."/>
      <w:lvlJc w:val="left"/>
      <w:pPr>
        <w:tabs>
          <w:tab w:val="num" w:pos="4167"/>
        </w:tabs>
        <w:ind w:left="4167" w:hanging="360"/>
      </w:pPr>
    </w:lvl>
    <w:lvl w:ilvl="5" w:tplc="043F001B" w:tentative="1">
      <w:start w:val="1"/>
      <w:numFmt w:val="lowerRoman"/>
      <w:lvlText w:val="%6."/>
      <w:lvlJc w:val="right"/>
      <w:pPr>
        <w:tabs>
          <w:tab w:val="num" w:pos="4887"/>
        </w:tabs>
        <w:ind w:left="4887" w:hanging="180"/>
      </w:pPr>
    </w:lvl>
    <w:lvl w:ilvl="6" w:tplc="043F000F" w:tentative="1">
      <w:start w:val="1"/>
      <w:numFmt w:val="decimal"/>
      <w:lvlText w:val="%7."/>
      <w:lvlJc w:val="left"/>
      <w:pPr>
        <w:tabs>
          <w:tab w:val="num" w:pos="5607"/>
        </w:tabs>
        <w:ind w:left="5607" w:hanging="360"/>
      </w:pPr>
    </w:lvl>
    <w:lvl w:ilvl="7" w:tplc="043F0019" w:tentative="1">
      <w:start w:val="1"/>
      <w:numFmt w:val="lowerLetter"/>
      <w:lvlText w:val="%8."/>
      <w:lvlJc w:val="left"/>
      <w:pPr>
        <w:tabs>
          <w:tab w:val="num" w:pos="6327"/>
        </w:tabs>
        <w:ind w:left="6327" w:hanging="360"/>
      </w:pPr>
    </w:lvl>
    <w:lvl w:ilvl="8" w:tplc="043F001B" w:tentative="1">
      <w:start w:val="1"/>
      <w:numFmt w:val="lowerRoman"/>
      <w:lvlText w:val="%9."/>
      <w:lvlJc w:val="right"/>
      <w:pPr>
        <w:tabs>
          <w:tab w:val="num" w:pos="7047"/>
        </w:tabs>
        <w:ind w:left="7047" w:hanging="180"/>
      </w:pPr>
    </w:lvl>
  </w:abstractNum>
  <w:abstractNum w:abstractNumId="6">
    <w:nsid w:val="3E160D58"/>
    <w:multiLevelType w:val="hybridMultilevel"/>
    <w:tmpl w:val="0B0669E4"/>
    <w:lvl w:ilvl="0" w:tplc="80F23CC0">
      <w:start w:val="1"/>
      <w:numFmt w:val="decimal"/>
      <w:lvlText w:val="%1."/>
      <w:lvlJc w:val="left"/>
      <w:pPr>
        <w:tabs>
          <w:tab w:val="num" w:pos="1647"/>
        </w:tabs>
        <w:ind w:left="1647" w:hanging="1080"/>
      </w:pPr>
      <w:rPr>
        <w:rFonts w:hint="default"/>
      </w:rPr>
    </w:lvl>
    <w:lvl w:ilvl="1" w:tplc="043F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3F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3F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3F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3F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3F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3F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3F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7">
    <w:nsid w:val="59E32F5A"/>
    <w:multiLevelType w:val="multilevel"/>
    <w:tmpl w:val="178CAAF0"/>
    <w:lvl w:ilvl="0">
      <w:start w:val="1"/>
      <w:numFmt w:val="decimal"/>
      <w:lvlText w:val="%1."/>
      <w:lvlJc w:val="left"/>
      <w:pPr>
        <w:tabs>
          <w:tab w:val="num" w:pos="1587"/>
        </w:tabs>
        <w:ind w:left="1587" w:hanging="10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987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727" w:hanging="2160"/>
      </w:pPr>
      <w:rPr>
        <w:rFonts w:hint="default"/>
      </w:rPr>
    </w:lvl>
  </w:abstractNum>
  <w:abstractNum w:abstractNumId="8">
    <w:nsid w:val="5C0E45D3"/>
    <w:multiLevelType w:val="hybridMultilevel"/>
    <w:tmpl w:val="D0724F1E"/>
    <w:lvl w:ilvl="0" w:tplc="043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3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3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3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3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3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3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3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3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7582609F"/>
    <w:multiLevelType w:val="hybridMultilevel"/>
    <w:tmpl w:val="EFD2DF70"/>
    <w:lvl w:ilvl="0" w:tplc="043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3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3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3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3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3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3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3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3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7"/>
  </w:num>
  <w:num w:numId="2">
    <w:abstractNumId w:val="4"/>
  </w:num>
  <w:num w:numId="3">
    <w:abstractNumId w:val="2"/>
  </w:num>
  <w:num w:numId="4">
    <w:abstractNumId w:val="1"/>
  </w:num>
  <w:num w:numId="5">
    <w:abstractNumId w:val="3"/>
  </w:num>
  <w:num w:numId="6">
    <w:abstractNumId w:val="9"/>
  </w:num>
  <w:num w:numId="7">
    <w:abstractNumId w:val="8"/>
  </w:num>
  <w:num w:numId="8">
    <w:abstractNumId w:val="0"/>
  </w:num>
  <w:num w:numId="9">
    <w:abstractNumId w:val="5"/>
  </w:num>
  <w:num w:numId="10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savePreviewPicture/>
  <w:compat>
    <w:useFELayout/>
  </w:compat>
  <w:rsids>
    <w:rsidRoot w:val="00191FCC"/>
    <w:rsid w:val="00013D59"/>
    <w:rsid w:val="00191FCC"/>
    <w:rsid w:val="002A4885"/>
    <w:rsid w:val="0041654F"/>
    <w:rsid w:val="005B3BF6"/>
    <w:rsid w:val="008458EB"/>
    <w:rsid w:val="00854534"/>
    <w:rsid w:val="009A2202"/>
    <w:rsid w:val="00A16150"/>
    <w:rsid w:val="00A633E4"/>
    <w:rsid w:val="00A720E0"/>
    <w:rsid w:val="00AB444C"/>
    <w:rsid w:val="00D206DD"/>
    <w:rsid w:val="00ED5C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453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rsid w:val="00191FCC"/>
    <w:pPr>
      <w:spacing w:after="0" w:line="240" w:lineRule="auto"/>
      <w:jc w:val="both"/>
    </w:pPr>
    <w:rPr>
      <w:rFonts w:ascii="KZ Times New Roman" w:eastAsia="Times New Roman" w:hAnsi="KZ Times New Roman" w:cs="Times New Roman"/>
      <w:sz w:val="28"/>
      <w:szCs w:val="20"/>
      <w:lang w:val="kk-KZ"/>
    </w:rPr>
  </w:style>
  <w:style w:type="character" w:customStyle="1" w:styleId="a4">
    <w:name w:val="Основной текст Знак"/>
    <w:basedOn w:val="a0"/>
    <w:link w:val="a3"/>
    <w:uiPriority w:val="99"/>
    <w:rsid w:val="00191FCC"/>
    <w:rPr>
      <w:rFonts w:ascii="KZ Times New Roman" w:eastAsia="Times New Roman" w:hAnsi="KZ Times New Roman" w:cs="Times New Roman"/>
      <w:sz w:val="28"/>
      <w:szCs w:val="20"/>
      <w:lang w:val="kk-KZ"/>
    </w:rPr>
  </w:style>
  <w:style w:type="paragraph" w:styleId="a5">
    <w:name w:val="List Paragraph"/>
    <w:basedOn w:val="a"/>
    <w:uiPriority w:val="99"/>
    <w:qFormat/>
    <w:rsid w:val="00191FCC"/>
    <w:pPr>
      <w:ind w:left="720"/>
      <w:contextualSpacing/>
    </w:pPr>
    <w:rPr>
      <w:rFonts w:ascii="Calibri" w:eastAsia="Times New Roman" w:hAnsi="Calibri" w:cs="Times New Roman"/>
    </w:rPr>
  </w:style>
  <w:style w:type="paragraph" w:styleId="a6">
    <w:name w:val="Balloon Text"/>
    <w:basedOn w:val="a"/>
    <w:link w:val="a7"/>
    <w:uiPriority w:val="99"/>
    <w:semiHidden/>
    <w:unhideWhenUsed/>
    <w:rsid w:val="00191F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91FC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1</Pages>
  <Words>1330</Words>
  <Characters>7586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8</cp:revision>
  <cp:lastPrinted>2016-05-21T04:53:00Z</cp:lastPrinted>
  <dcterms:created xsi:type="dcterms:W3CDTF">2016-05-17T15:35:00Z</dcterms:created>
  <dcterms:modified xsi:type="dcterms:W3CDTF">2016-09-25T13:05:00Z</dcterms:modified>
</cp:coreProperties>
</file>